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pPr w:leftFromText="180" w:rightFromText="180" w:vertAnchor="page" w:horzAnchor="margin" w:tblpY="2131"/>
        <w:tblW w:w="10556" w:type="dxa"/>
        <w:tblLook w:val="04A0" w:firstRow="1" w:lastRow="0" w:firstColumn="1" w:lastColumn="0" w:noHBand="0" w:noVBand="1"/>
      </w:tblPr>
      <w:tblGrid>
        <w:gridCol w:w="4026"/>
        <w:gridCol w:w="6530"/>
      </w:tblGrid>
      <w:tr w:rsidR="005551B6" w:rsidRPr="00D01E0D" w14:paraId="57F31A4F" w14:textId="77777777" w:rsidTr="005551B6">
        <w:trPr>
          <w:cnfStyle w:val="100000000000" w:firstRow="1" w:lastRow="0" w:firstColumn="0" w:lastColumn="0" w:oddVBand="0" w:evenVBand="0" w:oddHBand="0" w:evenHBand="0" w:firstRowFirstColumn="0" w:firstRowLastColumn="0" w:lastRowFirstColumn="0" w:lastRowLastColumn="0"/>
        </w:trPr>
        <w:tc>
          <w:tcPr>
            <w:tcW w:w="4026" w:type="dxa"/>
            <w:tcBorders>
              <w:bottom w:val="single" w:sz="8" w:space="0" w:color="FFFFFF" w:themeColor="background1"/>
            </w:tcBorders>
            <w:vAlign w:val="center"/>
          </w:tcPr>
          <w:p w14:paraId="7799B503" w14:textId="77777777" w:rsidR="005551B6" w:rsidRPr="00964A0C" w:rsidRDefault="005551B6" w:rsidP="005551B6">
            <w:pPr>
              <w:pStyle w:val="TableTextWhite0"/>
              <w:rPr>
                <w:rFonts w:cs="Arial"/>
                <w:b/>
                <w:bCs/>
                <w:color w:val="000000" w:themeColor="text1"/>
              </w:rPr>
            </w:pPr>
            <w:r w:rsidRPr="00964A0C">
              <w:rPr>
                <w:rFonts w:cs="Arial"/>
                <w:b/>
                <w:bCs/>
              </w:rPr>
              <w:t>Cluster</w:t>
            </w:r>
          </w:p>
        </w:tc>
        <w:tc>
          <w:tcPr>
            <w:tcW w:w="6530" w:type="dxa"/>
          </w:tcPr>
          <w:p w14:paraId="5EC21D83" w14:textId="01F8862C" w:rsidR="005551B6" w:rsidRPr="00964A0C" w:rsidRDefault="00596BB2" w:rsidP="005551B6">
            <w:pPr>
              <w:pStyle w:val="TableTextWhite0"/>
              <w:rPr>
                <w:rFonts w:cs="Arial"/>
              </w:rPr>
            </w:pPr>
            <w:r>
              <w:rPr>
                <w:rFonts w:cs="Arial"/>
              </w:rPr>
              <w:t xml:space="preserve">Planning </w:t>
            </w:r>
            <w:r w:rsidR="005551B6" w:rsidRPr="00964A0C">
              <w:rPr>
                <w:rFonts w:cs="Arial"/>
              </w:rPr>
              <w:t>and Environment</w:t>
            </w:r>
          </w:p>
        </w:tc>
      </w:tr>
      <w:tr w:rsidR="005551B6" w:rsidRPr="00D01E0D" w14:paraId="7B17BCF4" w14:textId="77777777" w:rsidTr="005551B6">
        <w:tc>
          <w:tcPr>
            <w:tcW w:w="4026" w:type="dxa"/>
            <w:tcBorders>
              <w:top w:val="single" w:sz="8" w:space="0" w:color="FFFFFF" w:themeColor="background1"/>
              <w:bottom w:val="nil"/>
            </w:tcBorders>
            <w:vAlign w:val="center"/>
          </w:tcPr>
          <w:p w14:paraId="24451BDF" w14:textId="77777777" w:rsidR="005551B6" w:rsidRPr="00964A0C" w:rsidRDefault="005551B6" w:rsidP="005551B6">
            <w:pPr>
              <w:pStyle w:val="TableTextWhite0"/>
              <w:rPr>
                <w:rFonts w:cs="Arial"/>
                <w:b/>
                <w:bCs/>
              </w:rPr>
            </w:pPr>
            <w:bookmarkStart w:id="0" w:name="DeptAgency"/>
            <w:bookmarkEnd w:id="0"/>
            <w:r w:rsidRPr="00964A0C">
              <w:rPr>
                <w:rFonts w:cs="Arial"/>
                <w:b/>
                <w:bCs/>
              </w:rPr>
              <w:t>Agency</w:t>
            </w:r>
          </w:p>
        </w:tc>
        <w:tc>
          <w:tcPr>
            <w:tcW w:w="6530" w:type="dxa"/>
          </w:tcPr>
          <w:p w14:paraId="0A4B0551" w14:textId="261AED0C" w:rsidR="005551B6" w:rsidRPr="00964A0C" w:rsidRDefault="005551B6" w:rsidP="00596BB2">
            <w:pPr>
              <w:pStyle w:val="TableTextWhite0"/>
              <w:rPr>
                <w:rFonts w:cs="Arial"/>
              </w:rPr>
            </w:pPr>
            <w:r w:rsidRPr="00964A0C">
              <w:t>Department of Planning and Environment</w:t>
            </w:r>
          </w:p>
        </w:tc>
      </w:tr>
      <w:tr w:rsidR="005551B6" w:rsidRPr="00D01E0D" w14:paraId="0EFBE3F7" w14:textId="77777777" w:rsidTr="005551B6">
        <w:tc>
          <w:tcPr>
            <w:tcW w:w="4026" w:type="dxa"/>
            <w:tcBorders>
              <w:top w:val="nil"/>
            </w:tcBorders>
            <w:vAlign w:val="center"/>
          </w:tcPr>
          <w:p w14:paraId="58B8D640" w14:textId="77777777" w:rsidR="005551B6" w:rsidRPr="00964A0C" w:rsidRDefault="005551B6" w:rsidP="005551B6">
            <w:pPr>
              <w:pStyle w:val="TableTextWhite0"/>
              <w:rPr>
                <w:rFonts w:cs="Arial"/>
                <w:b/>
                <w:bCs/>
                <w:color w:val="000000" w:themeColor="text1"/>
              </w:rPr>
            </w:pPr>
            <w:r w:rsidRPr="00964A0C">
              <w:rPr>
                <w:rFonts w:cs="Arial"/>
                <w:b/>
                <w:bCs/>
              </w:rPr>
              <w:t>Division/Branch/Unit</w:t>
            </w:r>
          </w:p>
        </w:tc>
        <w:tc>
          <w:tcPr>
            <w:tcW w:w="6530" w:type="dxa"/>
          </w:tcPr>
          <w:p w14:paraId="46002799" w14:textId="030F282E" w:rsidR="005551B6" w:rsidRPr="00964A0C" w:rsidRDefault="00A6351D" w:rsidP="005551B6">
            <w:pPr>
              <w:pStyle w:val="TableTextWhite0"/>
              <w:rPr>
                <w:rFonts w:cs="Arial"/>
              </w:rPr>
            </w:pPr>
            <w:r w:rsidRPr="00A6351D">
              <w:t>Environment &amp; Heritage</w:t>
            </w:r>
            <w:r>
              <w:t xml:space="preserve"> </w:t>
            </w:r>
            <w:r w:rsidR="005551B6" w:rsidRPr="00964A0C">
              <w:t>/ National Parks &amp; Wildlife Service</w:t>
            </w:r>
            <w:r w:rsidR="005551B6" w:rsidRPr="00964A0C">
              <w:rPr>
                <w:rFonts w:cs="Arial"/>
              </w:rPr>
              <w:t xml:space="preserve"> / </w:t>
            </w:r>
            <w:r w:rsidR="00091972">
              <w:rPr>
                <w:rFonts w:cs="Arial"/>
              </w:rPr>
              <w:t>Conservation and Aboriginal Partnerships</w:t>
            </w:r>
            <w:r w:rsidR="005551B6" w:rsidRPr="00964A0C">
              <w:rPr>
                <w:rFonts w:cs="Arial"/>
              </w:rPr>
              <w:t xml:space="preserve"> Division</w:t>
            </w:r>
          </w:p>
        </w:tc>
      </w:tr>
      <w:tr w:rsidR="005551B6" w:rsidRPr="00D01E0D" w14:paraId="58F8E093" w14:textId="77777777" w:rsidTr="005551B6">
        <w:tc>
          <w:tcPr>
            <w:tcW w:w="4026" w:type="dxa"/>
          </w:tcPr>
          <w:p w14:paraId="706523DD" w14:textId="77777777" w:rsidR="005551B6" w:rsidRPr="00964A0C" w:rsidRDefault="005551B6" w:rsidP="005551B6">
            <w:pPr>
              <w:pStyle w:val="TableTextWhite0"/>
              <w:rPr>
                <w:rFonts w:cs="Arial"/>
                <w:b/>
                <w:bCs/>
                <w:color w:val="000000" w:themeColor="text1"/>
              </w:rPr>
            </w:pPr>
            <w:r w:rsidRPr="00964A0C">
              <w:rPr>
                <w:rFonts w:cs="Arial"/>
                <w:b/>
                <w:bCs/>
              </w:rPr>
              <w:t>Location</w:t>
            </w:r>
          </w:p>
        </w:tc>
        <w:tc>
          <w:tcPr>
            <w:tcW w:w="6530" w:type="dxa"/>
          </w:tcPr>
          <w:p w14:paraId="731DCAC5" w14:textId="77777777" w:rsidR="005551B6" w:rsidRPr="00964A0C" w:rsidRDefault="005551B6" w:rsidP="005551B6">
            <w:pPr>
              <w:pStyle w:val="TableTextWhite0"/>
              <w:rPr>
                <w:rFonts w:cs="Arial"/>
              </w:rPr>
            </w:pPr>
            <w:r w:rsidRPr="00964A0C">
              <w:rPr>
                <w:rFonts w:cs="Arial"/>
              </w:rPr>
              <w:t>Various</w:t>
            </w:r>
          </w:p>
        </w:tc>
      </w:tr>
      <w:tr w:rsidR="005551B6" w:rsidRPr="00D01E0D" w14:paraId="7D2300DF" w14:textId="77777777" w:rsidTr="005551B6">
        <w:tc>
          <w:tcPr>
            <w:tcW w:w="4026" w:type="dxa"/>
            <w:tcBorders>
              <w:bottom w:val="single" w:sz="8" w:space="0" w:color="FFFFFF" w:themeColor="background1"/>
            </w:tcBorders>
            <w:vAlign w:val="center"/>
          </w:tcPr>
          <w:p w14:paraId="5ECC4EBA" w14:textId="77777777" w:rsidR="005551B6" w:rsidRPr="00964A0C" w:rsidRDefault="005551B6" w:rsidP="005551B6">
            <w:pPr>
              <w:pStyle w:val="TableTextWhite0"/>
              <w:rPr>
                <w:rFonts w:cs="Arial"/>
                <w:b/>
                <w:bCs/>
                <w:color w:val="000000" w:themeColor="text1"/>
              </w:rPr>
            </w:pPr>
            <w:r w:rsidRPr="00964A0C">
              <w:rPr>
                <w:rFonts w:cs="Arial"/>
                <w:b/>
                <w:bCs/>
              </w:rPr>
              <w:t>Classification/Grade/Band</w:t>
            </w:r>
          </w:p>
        </w:tc>
        <w:tc>
          <w:tcPr>
            <w:tcW w:w="6530" w:type="dxa"/>
          </w:tcPr>
          <w:p w14:paraId="5EF521EA" w14:textId="77777777" w:rsidR="005551B6" w:rsidRPr="00964A0C" w:rsidRDefault="005551B6" w:rsidP="005551B6">
            <w:pPr>
              <w:pStyle w:val="TableTextWhite0"/>
              <w:rPr>
                <w:rFonts w:cs="Arial"/>
              </w:rPr>
            </w:pPr>
            <w:r w:rsidRPr="00964A0C">
              <w:rPr>
                <w:rFonts w:cs="Arial"/>
              </w:rPr>
              <w:t>Clerk Grade 5/6</w:t>
            </w:r>
          </w:p>
        </w:tc>
      </w:tr>
      <w:tr w:rsidR="005551B6" w:rsidRPr="00D01E0D" w14:paraId="1E68EE91" w14:textId="77777777" w:rsidTr="005551B6">
        <w:tc>
          <w:tcPr>
            <w:tcW w:w="4026" w:type="dxa"/>
            <w:tcBorders>
              <w:top w:val="single" w:sz="8" w:space="0" w:color="FFFFFF" w:themeColor="background1"/>
              <w:bottom w:val="nil"/>
            </w:tcBorders>
            <w:vAlign w:val="center"/>
          </w:tcPr>
          <w:p w14:paraId="42E5564F" w14:textId="77777777" w:rsidR="005551B6" w:rsidRPr="00964A0C" w:rsidRDefault="005551B6" w:rsidP="005551B6">
            <w:pPr>
              <w:pStyle w:val="TableTextWhite0"/>
              <w:rPr>
                <w:rFonts w:cs="Arial"/>
                <w:b/>
                <w:bCs/>
                <w:color w:val="000000" w:themeColor="text1"/>
              </w:rPr>
            </w:pPr>
            <w:r w:rsidRPr="00964A0C">
              <w:rPr>
                <w:rFonts w:cs="Arial"/>
                <w:b/>
                <w:bCs/>
              </w:rPr>
              <w:t>ANZSCO Code</w:t>
            </w:r>
          </w:p>
        </w:tc>
        <w:tc>
          <w:tcPr>
            <w:tcW w:w="6530" w:type="dxa"/>
          </w:tcPr>
          <w:p w14:paraId="732CF2BB" w14:textId="77777777" w:rsidR="005551B6" w:rsidRPr="00964A0C" w:rsidRDefault="005551B6" w:rsidP="005551B6">
            <w:pPr>
              <w:pStyle w:val="TableTextWhite0"/>
              <w:rPr>
                <w:rFonts w:cs="Arial"/>
              </w:rPr>
            </w:pPr>
            <w:r w:rsidRPr="00964A0C">
              <w:rPr>
                <w:rFonts w:cs="Arial"/>
              </w:rPr>
              <w:t>531111</w:t>
            </w:r>
          </w:p>
        </w:tc>
      </w:tr>
      <w:tr w:rsidR="005551B6" w:rsidRPr="00D01E0D" w14:paraId="11F883CF" w14:textId="77777777" w:rsidTr="005551B6">
        <w:tc>
          <w:tcPr>
            <w:tcW w:w="4026" w:type="dxa"/>
            <w:tcBorders>
              <w:top w:val="nil"/>
            </w:tcBorders>
            <w:vAlign w:val="center"/>
          </w:tcPr>
          <w:p w14:paraId="3A94E341" w14:textId="77777777" w:rsidR="005551B6" w:rsidRPr="00964A0C" w:rsidRDefault="005551B6" w:rsidP="005551B6">
            <w:pPr>
              <w:pStyle w:val="TableTextWhite0"/>
              <w:rPr>
                <w:rFonts w:cs="Arial"/>
                <w:b/>
                <w:bCs/>
              </w:rPr>
            </w:pPr>
            <w:r w:rsidRPr="00964A0C">
              <w:rPr>
                <w:rFonts w:cs="Arial"/>
                <w:b/>
                <w:bCs/>
              </w:rPr>
              <w:t>Role Number</w:t>
            </w:r>
          </w:p>
        </w:tc>
        <w:tc>
          <w:tcPr>
            <w:tcW w:w="6530" w:type="dxa"/>
          </w:tcPr>
          <w:p w14:paraId="7CDEFF63" w14:textId="77777777" w:rsidR="005551B6" w:rsidRPr="00964A0C" w:rsidRDefault="005551B6" w:rsidP="005551B6">
            <w:pPr>
              <w:pStyle w:val="TableTextWhite0"/>
              <w:rPr>
                <w:rFonts w:cs="Arial"/>
              </w:rPr>
            </w:pPr>
            <w:r w:rsidRPr="00964A0C">
              <w:rPr>
                <w:rFonts w:cs="Arial"/>
              </w:rPr>
              <w:t>Generic</w:t>
            </w:r>
          </w:p>
        </w:tc>
      </w:tr>
      <w:tr w:rsidR="005551B6" w:rsidRPr="00D01E0D" w14:paraId="73BD181F" w14:textId="77777777" w:rsidTr="005551B6">
        <w:tc>
          <w:tcPr>
            <w:tcW w:w="4026" w:type="dxa"/>
            <w:tcBorders>
              <w:bottom w:val="single" w:sz="8" w:space="0" w:color="FFFFFF" w:themeColor="background1"/>
            </w:tcBorders>
            <w:vAlign w:val="center"/>
          </w:tcPr>
          <w:p w14:paraId="05E56602" w14:textId="77777777" w:rsidR="005551B6" w:rsidRPr="00964A0C" w:rsidRDefault="005551B6" w:rsidP="005551B6">
            <w:pPr>
              <w:pStyle w:val="TableTextWhite0"/>
              <w:rPr>
                <w:rFonts w:cs="Arial"/>
                <w:b/>
                <w:bCs/>
                <w:color w:val="000000" w:themeColor="text1"/>
              </w:rPr>
            </w:pPr>
            <w:r w:rsidRPr="00964A0C">
              <w:rPr>
                <w:rFonts w:cs="Arial"/>
                <w:b/>
                <w:bCs/>
              </w:rPr>
              <w:t>PCAT Code</w:t>
            </w:r>
          </w:p>
        </w:tc>
        <w:tc>
          <w:tcPr>
            <w:tcW w:w="6530" w:type="dxa"/>
          </w:tcPr>
          <w:p w14:paraId="4C870AFB" w14:textId="77777777" w:rsidR="005551B6" w:rsidRPr="00964A0C" w:rsidRDefault="005551B6" w:rsidP="005551B6">
            <w:pPr>
              <w:pStyle w:val="TableTextWhite0"/>
              <w:rPr>
                <w:rFonts w:cs="Arial"/>
              </w:rPr>
            </w:pPr>
            <w:r w:rsidRPr="00964A0C">
              <w:rPr>
                <w:rFonts w:cs="Arial"/>
              </w:rPr>
              <w:t>1111492</w:t>
            </w:r>
          </w:p>
        </w:tc>
      </w:tr>
      <w:tr w:rsidR="005551B6" w:rsidRPr="00D01E0D" w14:paraId="14CF6607" w14:textId="77777777" w:rsidTr="005551B6">
        <w:tc>
          <w:tcPr>
            <w:tcW w:w="4026" w:type="dxa"/>
            <w:tcBorders>
              <w:top w:val="single" w:sz="8" w:space="0" w:color="FFFFFF" w:themeColor="background1"/>
              <w:bottom w:val="nil"/>
            </w:tcBorders>
            <w:vAlign w:val="center"/>
          </w:tcPr>
          <w:p w14:paraId="38534E67" w14:textId="77777777" w:rsidR="005551B6" w:rsidRPr="00964A0C" w:rsidRDefault="005551B6" w:rsidP="005551B6">
            <w:pPr>
              <w:pStyle w:val="TableTextWhite0"/>
              <w:rPr>
                <w:rFonts w:cs="Arial"/>
                <w:b/>
                <w:bCs/>
                <w:color w:val="000000" w:themeColor="text1"/>
              </w:rPr>
            </w:pPr>
            <w:r w:rsidRPr="00964A0C">
              <w:rPr>
                <w:rFonts w:cs="Arial"/>
                <w:b/>
                <w:bCs/>
              </w:rPr>
              <w:t>Date of Approval</w:t>
            </w:r>
          </w:p>
        </w:tc>
        <w:tc>
          <w:tcPr>
            <w:tcW w:w="6530" w:type="dxa"/>
          </w:tcPr>
          <w:p w14:paraId="6EF3AA0B" w14:textId="41E1E749" w:rsidR="005551B6" w:rsidRPr="00964A0C" w:rsidRDefault="005551B6" w:rsidP="009A1280">
            <w:pPr>
              <w:pStyle w:val="TableTextWhite0"/>
              <w:rPr>
                <w:rFonts w:cs="Arial"/>
              </w:rPr>
            </w:pPr>
            <w:r w:rsidRPr="00964A0C">
              <w:rPr>
                <w:rFonts w:cs="Arial"/>
              </w:rPr>
              <w:t>September 2017</w:t>
            </w:r>
            <w:r>
              <w:rPr>
                <w:rFonts w:cs="Arial"/>
              </w:rPr>
              <w:t xml:space="preserve"> (updated February 2021</w:t>
            </w:r>
            <w:r w:rsidR="009A1280">
              <w:rPr>
                <w:rFonts w:cs="Arial"/>
              </w:rPr>
              <w:t>, December 2021</w:t>
            </w:r>
            <w:r w:rsidR="00D64504">
              <w:rPr>
                <w:rFonts w:cs="Arial"/>
              </w:rPr>
              <w:t>; October 2022</w:t>
            </w:r>
            <w:r>
              <w:rPr>
                <w:rFonts w:cs="Arial"/>
              </w:rPr>
              <w:t>)</w:t>
            </w:r>
          </w:p>
        </w:tc>
      </w:tr>
      <w:tr w:rsidR="005551B6" w:rsidRPr="00D01E0D" w14:paraId="0A92DAA7" w14:textId="77777777" w:rsidTr="005551B6">
        <w:tc>
          <w:tcPr>
            <w:tcW w:w="4026" w:type="dxa"/>
            <w:tcBorders>
              <w:top w:val="nil"/>
            </w:tcBorders>
            <w:vAlign w:val="center"/>
          </w:tcPr>
          <w:p w14:paraId="7389E219" w14:textId="77777777" w:rsidR="005551B6" w:rsidRPr="00964A0C" w:rsidRDefault="005551B6" w:rsidP="005551B6">
            <w:pPr>
              <w:pStyle w:val="TableTextWhite0"/>
              <w:rPr>
                <w:rFonts w:cs="Arial"/>
                <w:b/>
                <w:bCs/>
                <w:color w:val="000000" w:themeColor="text1"/>
              </w:rPr>
            </w:pPr>
            <w:r w:rsidRPr="00964A0C">
              <w:rPr>
                <w:rFonts w:cs="Arial"/>
                <w:b/>
                <w:bCs/>
              </w:rPr>
              <w:t>Agency Website</w:t>
            </w:r>
          </w:p>
        </w:tc>
        <w:tc>
          <w:tcPr>
            <w:tcW w:w="6530" w:type="dxa"/>
          </w:tcPr>
          <w:p w14:paraId="0BB3C4D5" w14:textId="77777777" w:rsidR="005551B6" w:rsidRPr="00964A0C" w:rsidRDefault="005551B6" w:rsidP="005551B6">
            <w:pPr>
              <w:pStyle w:val="TableTextWhite0"/>
              <w:rPr>
                <w:rFonts w:cs="Arial"/>
              </w:rPr>
            </w:pPr>
            <w:r w:rsidRPr="00964A0C">
              <w:rPr>
                <w:rFonts w:cs="Arial"/>
              </w:rPr>
              <w:t>www.dpie.nsw.gov.au</w:t>
            </w:r>
          </w:p>
        </w:tc>
      </w:tr>
    </w:tbl>
    <w:p w14:paraId="1240748D" w14:textId="77777777" w:rsidR="005551B6" w:rsidRPr="005551B6" w:rsidRDefault="005551B6" w:rsidP="005551B6">
      <w:pPr>
        <w:tabs>
          <w:tab w:val="left" w:pos="2925"/>
        </w:tabs>
        <w:spacing w:before="360" w:after="200" w:line="240" w:lineRule="auto"/>
        <w:rPr>
          <w:rFonts w:ascii="Arial" w:eastAsia="Times New Roman" w:hAnsi="Arial" w:cs="Arial"/>
          <w:b/>
          <w:bCs/>
          <w:kern w:val="32"/>
          <w:sz w:val="26"/>
          <w:szCs w:val="26"/>
          <w:lang w:val="en-US"/>
        </w:rPr>
      </w:pPr>
      <w:r w:rsidRPr="005551B6">
        <w:rPr>
          <w:rFonts w:ascii="Arial" w:eastAsia="Times New Roman" w:hAnsi="Arial" w:cs="Arial"/>
          <w:b/>
          <w:bCs/>
          <w:kern w:val="32"/>
          <w:sz w:val="26"/>
          <w:szCs w:val="26"/>
          <w:lang w:val="en-US"/>
        </w:rPr>
        <w:t>Agency overview</w:t>
      </w:r>
    </w:p>
    <w:p w14:paraId="4DC3F626" w14:textId="591450E3" w:rsidR="005551B6" w:rsidRPr="005551B6" w:rsidRDefault="00A6351D" w:rsidP="005551B6">
      <w:pPr>
        <w:tabs>
          <w:tab w:val="left" w:pos="2925"/>
        </w:tabs>
        <w:spacing w:after="200" w:line="276" w:lineRule="auto"/>
        <w:rPr>
          <w:rFonts w:ascii="Arial" w:eastAsia="Times New Roman" w:hAnsi="Arial" w:cs="Arial"/>
          <w:szCs w:val="22"/>
          <w:lang w:val="en-US"/>
        </w:rPr>
      </w:pPr>
      <w:r w:rsidRPr="00A6351D">
        <w:rPr>
          <w:rFonts w:ascii="Arial" w:eastAsia="Times New Roman" w:hAnsi="Arial" w:cs="Arial"/>
          <w:szCs w:val="22"/>
          <w:lang w:val="en-US"/>
        </w:rPr>
        <w:t xml:space="preserve">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w:t>
      </w:r>
      <w:proofErr w:type="spellStart"/>
      <w:r w:rsidRPr="00A6351D">
        <w:rPr>
          <w:rFonts w:ascii="Arial" w:eastAsia="Times New Roman" w:hAnsi="Arial" w:cs="Arial"/>
          <w:szCs w:val="22"/>
          <w:lang w:val="en-US"/>
        </w:rPr>
        <w:t>maximise</w:t>
      </w:r>
      <w:proofErr w:type="spellEnd"/>
      <w:r w:rsidRPr="00A6351D">
        <w:rPr>
          <w:rFonts w:ascii="Arial" w:eastAsia="Times New Roman" w:hAnsi="Arial" w:cs="Arial"/>
          <w:szCs w:val="22"/>
          <w:lang w:val="en-US"/>
        </w:rPr>
        <w:t xml:space="preserve"> community benefit from government land and property, and create the conditions for a prosperous state. We strive to be a high-performing, world-class public service </w:t>
      </w:r>
      <w:proofErr w:type="spellStart"/>
      <w:r w:rsidRPr="00A6351D">
        <w:rPr>
          <w:rFonts w:ascii="Arial" w:eastAsia="Times New Roman" w:hAnsi="Arial" w:cs="Arial"/>
          <w:szCs w:val="22"/>
          <w:lang w:val="en-US"/>
        </w:rPr>
        <w:t>organisation</w:t>
      </w:r>
      <w:proofErr w:type="spellEnd"/>
      <w:r w:rsidRPr="00A6351D">
        <w:rPr>
          <w:rFonts w:ascii="Arial" w:eastAsia="Times New Roman" w:hAnsi="Arial" w:cs="Arial"/>
          <w:szCs w:val="22"/>
          <w:lang w:val="en-US"/>
        </w:rPr>
        <w:t xml:space="preserve"> that celebrates and reflects the full diversity of the community we serve and seeks to embed Aboriginal cultural awareness and knowledge throughout the department.</w:t>
      </w:r>
    </w:p>
    <w:p w14:paraId="71C70118" w14:textId="12EA0F5B" w:rsidR="005551B6" w:rsidRPr="00BD555F" w:rsidRDefault="00A6351D" w:rsidP="005551B6">
      <w:pPr>
        <w:tabs>
          <w:tab w:val="left" w:pos="2925"/>
        </w:tabs>
        <w:spacing w:after="200" w:line="276" w:lineRule="auto"/>
        <w:rPr>
          <w:rFonts w:ascii="Arial" w:eastAsia="Times New Roman" w:hAnsi="Arial" w:cs="Arial"/>
          <w:szCs w:val="22"/>
          <w:lang w:val="en-US"/>
        </w:rPr>
      </w:pPr>
      <w:r w:rsidRPr="00A6351D">
        <w:rPr>
          <w:rStyle w:val="normaltextrun"/>
          <w:rFonts w:ascii="Arial" w:hAnsi="Arial" w:cs="Arial"/>
          <w:color w:val="000000"/>
          <w:shd w:val="clear" w:color="auto" w:fill="FFFFFF"/>
        </w:rPr>
        <w:t>The Environment &amp; Heritage (E&amp;H) Group within DPE brings together a range of functions including national park management, biodiversity and conservation, climate change, sustainability, resilience and adaptation, renewable energy and energy security, and circular economy policy. The work of the Group is supported by centres of excellence in policy; science; economics; data analytics and insights.</w:t>
      </w:r>
      <w:r w:rsidR="00BD555F" w:rsidRPr="00BD555F">
        <w:rPr>
          <w:rStyle w:val="normaltextrun"/>
          <w:rFonts w:ascii="Arial" w:hAnsi="Arial" w:cs="Arial"/>
          <w:b/>
          <w:bCs/>
          <w:color w:val="000000"/>
          <w:shd w:val="clear" w:color="auto" w:fill="FFFFFF"/>
        </w:rPr>
        <w:t> </w:t>
      </w:r>
    </w:p>
    <w:p w14:paraId="7A81E822" w14:textId="77777777" w:rsidR="005551B6" w:rsidRPr="005551B6" w:rsidRDefault="005551B6" w:rsidP="005551B6">
      <w:pPr>
        <w:keepNext/>
        <w:spacing w:before="240" w:after="200" w:line="240" w:lineRule="auto"/>
        <w:outlineLvl w:val="0"/>
        <w:rPr>
          <w:rFonts w:ascii="Arial" w:eastAsia="Times New Roman" w:hAnsi="Arial" w:cs="Arial"/>
          <w:b/>
          <w:bCs/>
          <w:kern w:val="32"/>
          <w:sz w:val="26"/>
          <w:szCs w:val="32"/>
          <w:lang w:val="en-US"/>
        </w:rPr>
      </w:pPr>
      <w:r w:rsidRPr="005551B6">
        <w:rPr>
          <w:rFonts w:ascii="Arial" w:eastAsia="Times New Roman" w:hAnsi="Arial" w:cs="Arial"/>
          <w:b/>
          <w:bCs/>
          <w:kern w:val="32"/>
          <w:sz w:val="26"/>
          <w:szCs w:val="32"/>
          <w:lang w:val="en-US"/>
        </w:rPr>
        <w:t>National Parks &amp; Wildlife Service overview</w:t>
      </w:r>
    </w:p>
    <w:p w14:paraId="07BB5F7C" w14:textId="77777777" w:rsidR="007E4BEE" w:rsidRPr="007E4BEE" w:rsidRDefault="007E4BEE" w:rsidP="007E4BEE">
      <w:pPr>
        <w:spacing w:after="0"/>
        <w:rPr>
          <w:rFonts w:ascii="Arial" w:hAnsi="Arial" w:cs="Arial"/>
          <w:color w:val="242424"/>
          <w:shd w:val="clear" w:color="auto" w:fill="FFFFFF"/>
        </w:rPr>
      </w:pPr>
      <w:r w:rsidRPr="007E4BEE">
        <w:rPr>
          <w:rFonts w:ascii="Arial" w:hAnsi="Arial" w:cs="Arial"/>
          <w:color w:val="242424"/>
          <w:shd w:val="clear" w:color="auto" w:fill="FFFFFF"/>
        </w:rPr>
        <w:t>National Parks &amp; Wildlife Service (NPWS) is one of the world’s oldest and most respected national parks agencies.  We manage more than 890 national parks and reserves, covering over 7.5 million hectares or 9.5% of the landmass of NSW ranging from rainforests and towering eucalypt forests to rich woodlands, spectacular deserts and precious alpine systems. We deliver effective conservation for our biodiversity and cultural heritage and provide world class visitor experiences f</w:t>
      </w:r>
      <w:bookmarkStart w:id="1" w:name="_GoBack"/>
      <w:bookmarkEnd w:id="1"/>
      <w:r w:rsidRPr="007E4BEE">
        <w:rPr>
          <w:rFonts w:ascii="Arial" w:hAnsi="Arial" w:cs="Arial"/>
          <w:color w:val="242424"/>
          <w:shd w:val="clear" w:color="auto" w:fill="FFFFFF"/>
        </w:rPr>
        <w:t>or the whole community to enjoy. We carry out fire management, threatened species conservation, land and infrastructure management, sustainable tourism and visitation, and research and education programs. We work together with Aboriginal communities to manage and protect our parks on behalf of the people of NSW.</w:t>
      </w:r>
    </w:p>
    <w:p w14:paraId="6333A7E3" w14:textId="77777777" w:rsidR="00E81913" w:rsidRDefault="1213FA60" w:rsidP="00964A0C">
      <w:pPr>
        <w:pStyle w:val="Heading1"/>
        <w:numPr>
          <w:ilvl w:val="0"/>
          <w:numId w:val="0"/>
        </w:numPr>
        <w:spacing w:before="240"/>
        <w:rPr>
          <w:rFonts w:ascii="Arial" w:hAnsi="Arial"/>
        </w:rPr>
      </w:pPr>
      <w:r w:rsidRPr="1213FA60">
        <w:rPr>
          <w:rFonts w:ascii="Arial" w:hAnsi="Arial"/>
        </w:rPr>
        <w:t>Primary purpose of the role</w:t>
      </w:r>
    </w:p>
    <w:p w14:paraId="11DC4F2F" w14:textId="7DA06DA7" w:rsidR="003657B7" w:rsidRPr="003657B7" w:rsidRDefault="1213FA60" w:rsidP="00964A0C">
      <w:pPr>
        <w:rPr>
          <w:szCs w:val="22"/>
        </w:rPr>
      </w:pPr>
      <w:r w:rsidRPr="1213FA60">
        <w:rPr>
          <w:rFonts w:ascii="Arial" w:hAnsi="Arial" w:cs="Arial"/>
          <w:color w:val="000000" w:themeColor="text1"/>
        </w:rPr>
        <w:t>Co</w:t>
      </w:r>
      <w:r w:rsidR="00552DC0">
        <w:rPr>
          <w:rFonts w:ascii="Arial" w:hAnsi="Arial" w:cs="Arial"/>
          <w:color w:val="000000" w:themeColor="text1"/>
        </w:rPr>
        <w:t>ntribute to the co</w:t>
      </w:r>
      <w:r w:rsidRPr="1213FA60">
        <w:rPr>
          <w:rFonts w:ascii="Arial" w:hAnsi="Arial" w:cs="Arial"/>
          <w:color w:val="000000" w:themeColor="text1"/>
        </w:rPr>
        <w:t>ordinat</w:t>
      </w:r>
      <w:r w:rsidR="00552DC0">
        <w:rPr>
          <w:rFonts w:ascii="Arial" w:hAnsi="Arial" w:cs="Arial"/>
          <w:color w:val="000000" w:themeColor="text1"/>
        </w:rPr>
        <w:t>ion of</w:t>
      </w:r>
      <w:r w:rsidRPr="1213FA60">
        <w:rPr>
          <w:rFonts w:ascii="Arial" w:hAnsi="Arial" w:cs="Arial"/>
          <w:color w:val="000000" w:themeColor="text1"/>
        </w:rPr>
        <w:t xml:space="preserve"> diverse financial, administrative support and related services for the </w:t>
      </w:r>
      <w:r w:rsidR="00755AA8">
        <w:rPr>
          <w:rFonts w:ascii="Arial" w:hAnsi="Arial" w:cs="Arial"/>
          <w:color w:val="000000" w:themeColor="text1"/>
        </w:rPr>
        <w:t>Aboriginal Partnerships, Planning and Heritage</w:t>
      </w:r>
      <w:r w:rsidRPr="1213FA60">
        <w:rPr>
          <w:rFonts w:ascii="Arial" w:hAnsi="Arial" w:cs="Arial"/>
          <w:color w:val="000000" w:themeColor="text1"/>
        </w:rPr>
        <w:t xml:space="preserve"> Branch </w:t>
      </w:r>
      <w:r w:rsidR="00552DC0">
        <w:rPr>
          <w:rFonts w:ascii="Arial" w:hAnsi="Arial" w:cs="Arial"/>
          <w:color w:val="000000" w:themeColor="text1"/>
        </w:rPr>
        <w:t xml:space="preserve">to support the </w:t>
      </w:r>
      <w:r w:rsidRPr="1213FA60">
        <w:rPr>
          <w:rFonts w:ascii="Arial" w:hAnsi="Arial" w:cs="Arial"/>
          <w:color w:val="000000" w:themeColor="text1"/>
        </w:rPr>
        <w:t>budget development process</w:t>
      </w:r>
      <w:r w:rsidR="00552DC0">
        <w:rPr>
          <w:rFonts w:ascii="Arial" w:hAnsi="Arial" w:cs="Arial"/>
          <w:color w:val="000000" w:themeColor="text1"/>
        </w:rPr>
        <w:t xml:space="preserve"> and efficient day to day operations of the region through reporting and data analysis derived from the relevant</w:t>
      </w:r>
      <w:r w:rsidRPr="1213FA60">
        <w:rPr>
          <w:rFonts w:ascii="Arial" w:hAnsi="Arial" w:cs="Arial"/>
          <w:color w:val="000000" w:themeColor="text1"/>
        </w:rPr>
        <w:t xml:space="preserve"> financial and administrative and information management sy</w:t>
      </w:r>
      <w:r w:rsidR="00393832">
        <w:rPr>
          <w:rFonts w:ascii="Arial" w:hAnsi="Arial" w:cs="Arial"/>
          <w:color w:val="000000" w:themeColor="text1"/>
        </w:rPr>
        <w:t>stems</w:t>
      </w:r>
      <w:r w:rsidR="00552DC0">
        <w:rPr>
          <w:rFonts w:ascii="Arial" w:hAnsi="Arial" w:cs="Arial"/>
          <w:color w:val="000000" w:themeColor="text1"/>
        </w:rPr>
        <w:t>.</w:t>
      </w:r>
      <w:r w:rsidRPr="1213FA60">
        <w:rPr>
          <w:rFonts w:ascii="Arial" w:hAnsi="Arial" w:cs="Arial"/>
          <w:color w:val="000000" w:themeColor="text1"/>
        </w:rPr>
        <w:t xml:space="preserve"> </w:t>
      </w:r>
    </w:p>
    <w:p w14:paraId="73D10D50" w14:textId="77777777" w:rsidR="003657B7" w:rsidRPr="003657B7" w:rsidRDefault="1213FA60" w:rsidP="00DA36BC">
      <w:pPr>
        <w:pStyle w:val="Heading1"/>
        <w:numPr>
          <w:ilvl w:val="0"/>
          <w:numId w:val="0"/>
        </w:numPr>
        <w:rPr>
          <w:rFonts w:ascii="Arial" w:hAnsi="Arial"/>
        </w:rPr>
      </w:pPr>
      <w:r w:rsidRPr="1213FA60">
        <w:rPr>
          <w:rFonts w:ascii="Arial" w:hAnsi="Arial"/>
        </w:rPr>
        <w:lastRenderedPageBreak/>
        <w:t>Key accountabilities</w:t>
      </w:r>
    </w:p>
    <w:p w14:paraId="65C55755" w14:textId="3AB84891" w:rsidR="007E165D" w:rsidRPr="00964A0C" w:rsidRDefault="1213FA60" w:rsidP="00964A0C">
      <w:pPr>
        <w:pStyle w:val="ListParagraph"/>
        <w:numPr>
          <w:ilvl w:val="0"/>
          <w:numId w:val="16"/>
        </w:numPr>
        <w:autoSpaceDE w:val="0"/>
        <w:autoSpaceDN w:val="0"/>
        <w:adjustRightInd w:val="0"/>
        <w:spacing w:after="0" w:line="240" w:lineRule="auto"/>
        <w:rPr>
          <w:rFonts w:ascii="Arial" w:hAnsi="Arial" w:cs="Arial"/>
          <w:color w:val="000000" w:themeColor="text1"/>
        </w:rPr>
      </w:pPr>
      <w:r w:rsidRPr="00964A0C">
        <w:rPr>
          <w:rFonts w:ascii="Arial" w:hAnsi="Arial" w:cs="Arial"/>
          <w:color w:val="000000" w:themeColor="text1"/>
        </w:rPr>
        <w:t xml:space="preserve">Provide </w:t>
      </w:r>
      <w:r w:rsidR="00552DC0" w:rsidRPr="00964A0C">
        <w:rPr>
          <w:rFonts w:ascii="Arial" w:hAnsi="Arial" w:cs="Arial"/>
          <w:color w:val="000000" w:themeColor="text1"/>
        </w:rPr>
        <w:t>reporting, analysis and day to day delivery of su</w:t>
      </w:r>
      <w:r w:rsidRPr="00964A0C">
        <w:rPr>
          <w:rFonts w:ascii="Arial" w:hAnsi="Arial" w:cs="Arial"/>
          <w:color w:val="000000" w:themeColor="text1"/>
        </w:rPr>
        <w:t xml:space="preserve">pport and administration </w:t>
      </w:r>
      <w:r w:rsidR="00552DC0" w:rsidRPr="00964A0C">
        <w:rPr>
          <w:rFonts w:ascii="Arial" w:hAnsi="Arial" w:cs="Arial"/>
          <w:color w:val="000000" w:themeColor="text1"/>
        </w:rPr>
        <w:t>to help ensure the efficient day to day operations of the business including through</w:t>
      </w:r>
      <w:r w:rsidRPr="00964A0C">
        <w:rPr>
          <w:rFonts w:ascii="Arial" w:hAnsi="Arial" w:cs="Arial"/>
          <w:color w:val="000000" w:themeColor="text1"/>
        </w:rPr>
        <w:t xml:space="preserve"> the delivery and distribution of quality and timely Branch</w:t>
      </w:r>
      <w:r w:rsidR="00BE0251" w:rsidRPr="00964A0C">
        <w:rPr>
          <w:rFonts w:ascii="Arial" w:hAnsi="Arial" w:cs="Arial"/>
          <w:color w:val="000000" w:themeColor="text1"/>
        </w:rPr>
        <w:t xml:space="preserve"> communications</w:t>
      </w:r>
      <w:r w:rsidRPr="00964A0C">
        <w:rPr>
          <w:rFonts w:ascii="Arial" w:hAnsi="Arial" w:cs="Arial"/>
          <w:color w:val="000000" w:themeColor="text1"/>
        </w:rPr>
        <w:t>.</w:t>
      </w:r>
    </w:p>
    <w:p w14:paraId="7861D52F" w14:textId="2D109C51" w:rsidR="0022479F" w:rsidRPr="00964A0C" w:rsidRDefault="1213FA60" w:rsidP="00964A0C">
      <w:pPr>
        <w:pStyle w:val="ListParagraph"/>
        <w:numPr>
          <w:ilvl w:val="0"/>
          <w:numId w:val="16"/>
        </w:numPr>
        <w:autoSpaceDE w:val="0"/>
        <w:autoSpaceDN w:val="0"/>
        <w:adjustRightInd w:val="0"/>
        <w:spacing w:before="120" w:after="0" w:line="240" w:lineRule="auto"/>
        <w:rPr>
          <w:rFonts w:ascii="Arial" w:hAnsi="Arial" w:cs="Arial"/>
          <w:color w:val="000000" w:themeColor="text1"/>
        </w:rPr>
      </w:pPr>
      <w:r w:rsidRPr="00964A0C">
        <w:rPr>
          <w:rFonts w:ascii="Arial" w:hAnsi="Arial" w:cs="Arial"/>
          <w:color w:val="000000" w:themeColor="text1"/>
        </w:rPr>
        <w:t xml:space="preserve">Support the coordination of the Branch’s budget and Operational Plan </w:t>
      </w:r>
      <w:r w:rsidR="00552DC0" w:rsidRPr="00964A0C">
        <w:rPr>
          <w:rFonts w:ascii="Arial" w:hAnsi="Arial" w:cs="Arial"/>
          <w:color w:val="000000" w:themeColor="text1"/>
        </w:rPr>
        <w:t>through reporting and data analysis input for t</w:t>
      </w:r>
      <w:r w:rsidRPr="00964A0C">
        <w:rPr>
          <w:rFonts w:ascii="Arial" w:hAnsi="Arial" w:cs="Arial"/>
          <w:color w:val="000000" w:themeColor="text1"/>
        </w:rPr>
        <w:t>he allocation process</w:t>
      </w:r>
      <w:r w:rsidR="00552DC0" w:rsidRPr="00964A0C">
        <w:rPr>
          <w:rFonts w:ascii="Arial" w:hAnsi="Arial" w:cs="Arial"/>
          <w:color w:val="000000" w:themeColor="text1"/>
        </w:rPr>
        <w:t>. Assist in expenditure monitoring and provide support and advice on</w:t>
      </w:r>
      <w:r w:rsidRPr="00964A0C">
        <w:rPr>
          <w:rFonts w:ascii="Arial" w:hAnsi="Arial" w:cs="Arial"/>
          <w:color w:val="000000" w:themeColor="text1"/>
        </w:rPr>
        <w:t xml:space="preserve"> financial performance to ensure compliance with financial management policies and requirements and targeted funding of the Branch’s plans and priorities.</w:t>
      </w:r>
    </w:p>
    <w:p w14:paraId="7A729A1E" w14:textId="7149A2AB" w:rsidR="003657B7" w:rsidRPr="00964A0C" w:rsidRDefault="00552DC0" w:rsidP="00964A0C">
      <w:pPr>
        <w:pStyle w:val="ListParagraph"/>
        <w:numPr>
          <w:ilvl w:val="0"/>
          <w:numId w:val="16"/>
        </w:numPr>
        <w:autoSpaceDE w:val="0"/>
        <w:autoSpaceDN w:val="0"/>
        <w:adjustRightInd w:val="0"/>
        <w:spacing w:before="120" w:after="0" w:line="240" w:lineRule="auto"/>
        <w:rPr>
          <w:rFonts w:ascii="Arial" w:hAnsi="Arial" w:cs="Arial"/>
          <w:color w:val="000000" w:themeColor="text1"/>
        </w:rPr>
      </w:pPr>
      <w:r w:rsidRPr="00964A0C">
        <w:rPr>
          <w:rFonts w:ascii="Arial" w:hAnsi="Arial" w:cs="Arial"/>
          <w:color w:val="000000" w:themeColor="text1"/>
        </w:rPr>
        <w:t>Use and maintain</w:t>
      </w:r>
      <w:r w:rsidR="1213FA60" w:rsidRPr="00964A0C">
        <w:rPr>
          <w:rFonts w:ascii="Arial" w:hAnsi="Arial" w:cs="Arial"/>
          <w:color w:val="000000" w:themeColor="text1"/>
        </w:rPr>
        <w:t xml:space="preserve"> effective administrative support systems, guidelines, protocols and procedures to ensure the implementation of consistent, safe, efficient and effective operations across the Branch. </w:t>
      </w:r>
    </w:p>
    <w:p w14:paraId="4C730519" w14:textId="30F272C2" w:rsidR="003657B7" w:rsidRPr="00964A0C" w:rsidRDefault="00552DC0" w:rsidP="00964A0C">
      <w:pPr>
        <w:pStyle w:val="ListParagraph"/>
        <w:numPr>
          <w:ilvl w:val="0"/>
          <w:numId w:val="16"/>
        </w:numPr>
        <w:autoSpaceDE w:val="0"/>
        <w:autoSpaceDN w:val="0"/>
        <w:adjustRightInd w:val="0"/>
        <w:spacing w:before="120" w:after="0" w:line="240" w:lineRule="auto"/>
        <w:rPr>
          <w:rFonts w:ascii="Arial" w:hAnsi="Arial" w:cs="Arial"/>
          <w:color w:val="000000" w:themeColor="text1"/>
        </w:rPr>
      </w:pPr>
      <w:r w:rsidRPr="00964A0C">
        <w:rPr>
          <w:rFonts w:ascii="Arial" w:hAnsi="Arial" w:cs="Arial"/>
          <w:color w:val="000000" w:themeColor="text1"/>
        </w:rPr>
        <w:t>Support</w:t>
      </w:r>
      <w:r w:rsidR="1213FA60" w:rsidRPr="00964A0C">
        <w:rPr>
          <w:rFonts w:ascii="Arial" w:hAnsi="Arial" w:cs="Arial"/>
          <w:color w:val="000000" w:themeColor="text1"/>
        </w:rPr>
        <w:t xml:space="preserve"> planning activities for the Branch including collating data and delivering accurate reporting and monitoring of performance against Corporate and Divisional Plans, Key Performance Indicators, Annual Report and Work Health and Safety requirements. </w:t>
      </w:r>
    </w:p>
    <w:p w14:paraId="6DC304DB" w14:textId="0054A687" w:rsidR="00E81913" w:rsidRPr="00964A0C" w:rsidRDefault="1213FA60" w:rsidP="00964A0C">
      <w:pPr>
        <w:pStyle w:val="ListParagraph"/>
        <w:numPr>
          <w:ilvl w:val="0"/>
          <w:numId w:val="16"/>
        </w:numPr>
        <w:autoSpaceDE w:val="0"/>
        <w:autoSpaceDN w:val="0"/>
        <w:adjustRightInd w:val="0"/>
        <w:spacing w:after="0" w:line="240" w:lineRule="auto"/>
        <w:rPr>
          <w:rFonts w:ascii="Arial" w:hAnsi="Arial" w:cs="Arial"/>
          <w:color w:val="000000" w:themeColor="text1"/>
        </w:rPr>
      </w:pPr>
      <w:r w:rsidRPr="00964A0C">
        <w:rPr>
          <w:rFonts w:ascii="Arial" w:hAnsi="Arial" w:cs="Arial"/>
          <w:color w:val="000000" w:themeColor="text1"/>
        </w:rPr>
        <w:t xml:space="preserve">Provide a range of financial support services and </w:t>
      </w:r>
      <w:r w:rsidR="00552DC0" w:rsidRPr="00964A0C">
        <w:rPr>
          <w:rFonts w:ascii="Arial" w:hAnsi="Arial" w:cs="Arial"/>
          <w:color w:val="000000" w:themeColor="text1"/>
        </w:rPr>
        <w:t>assist in the coordination of the production and checking</w:t>
      </w:r>
      <w:r w:rsidRPr="00964A0C">
        <w:rPr>
          <w:rFonts w:ascii="Arial" w:hAnsi="Arial" w:cs="Arial"/>
          <w:color w:val="000000" w:themeColor="text1"/>
        </w:rPr>
        <w:t xml:space="preserve"> of financial reports for management and/or NSW Treasury ensuring compliance with relevant NSW public sector accounting practices and statutory requirements.</w:t>
      </w:r>
    </w:p>
    <w:p w14:paraId="7B7FEDAF" w14:textId="77777777" w:rsidR="008F26D2" w:rsidRPr="00964A0C" w:rsidRDefault="1213FA60" w:rsidP="00964A0C">
      <w:pPr>
        <w:pStyle w:val="ListParagraph"/>
        <w:numPr>
          <w:ilvl w:val="0"/>
          <w:numId w:val="16"/>
        </w:numPr>
        <w:autoSpaceDE w:val="0"/>
        <w:autoSpaceDN w:val="0"/>
        <w:adjustRightInd w:val="0"/>
        <w:spacing w:after="0" w:line="240" w:lineRule="auto"/>
        <w:rPr>
          <w:rFonts w:ascii="Arial" w:hAnsi="Arial" w:cs="Arial"/>
          <w:color w:val="000000" w:themeColor="text1"/>
        </w:rPr>
      </w:pPr>
      <w:r w:rsidRPr="00964A0C">
        <w:rPr>
          <w:rFonts w:ascii="Arial" w:hAnsi="Arial" w:cs="Arial"/>
          <w:color w:val="000000" w:themeColor="text1"/>
        </w:rPr>
        <w:t>Contribute to the development and improvement of administrative and accounting processes and the application of new information technology to support the effective and efficient operation of the Branch.</w:t>
      </w:r>
    </w:p>
    <w:p w14:paraId="5FA23166" w14:textId="5E781071" w:rsidR="00576EB1" w:rsidRPr="00964A0C" w:rsidRDefault="1213FA60" w:rsidP="00964A0C">
      <w:pPr>
        <w:pStyle w:val="ListParagraph"/>
        <w:numPr>
          <w:ilvl w:val="0"/>
          <w:numId w:val="16"/>
        </w:numPr>
        <w:autoSpaceDE w:val="0"/>
        <w:autoSpaceDN w:val="0"/>
        <w:adjustRightInd w:val="0"/>
        <w:spacing w:after="0" w:line="240" w:lineRule="auto"/>
        <w:rPr>
          <w:rFonts w:ascii="Arial" w:hAnsi="Arial" w:cs="Arial"/>
          <w:color w:val="000000" w:themeColor="text1"/>
        </w:rPr>
      </w:pPr>
      <w:r w:rsidRPr="00964A0C">
        <w:rPr>
          <w:rFonts w:ascii="Arial" w:hAnsi="Arial" w:cs="Arial"/>
          <w:color w:val="000000" w:themeColor="text1"/>
        </w:rPr>
        <w:t>Undertake administrative projects as d</w:t>
      </w:r>
      <w:r w:rsidR="00393832" w:rsidRPr="00964A0C">
        <w:rPr>
          <w:rFonts w:ascii="Arial" w:hAnsi="Arial" w:cs="Arial"/>
          <w:color w:val="000000" w:themeColor="text1"/>
        </w:rPr>
        <w:t>irected and contribute to Branch</w:t>
      </w:r>
      <w:r w:rsidRPr="00964A0C">
        <w:rPr>
          <w:rFonts w:ascii="Arial" w:hAnsi="Arial" w:cs="Arial"/>
          <w:color w:val="000000" w:themeColor="text1"/>
        </w:rPr>
        <w:t xml:space="preserve"> wide projects to support the ong</w:t>
      </w:r>
      <w:r w:rsidR="00393832" w:rsidRPr="00964A0C">
        <w:rPr>
          <w:rFonts w:ascii="Arial" w:hAnsi="Arial" w:cs="Arial"/>
          <w:color w:val="000000" w:themeColor="text1"/>
        </w:rPr>
        <w:t>oing effectiveness of the Branch</w:t>
      </w:r>
      <w:r w:rsidRPr="00964A0C">
        <w:rPr>
          <w:rFonts w:ascii="Arial" w:hAnsi="Arial" w:cs="Arial"/>
          <w:color w:val="000000" w:themeColor="text1"/>
        </w:rPr>
        <w:t xml:space="preserve"> and increase capability to meet performance targets. </w:t>
      </w:r>
    </w:p>
    <w:p w14:paraId="72F1CCAA" w14:textId="406A1ADE" w:rsidR="00991273" w:rsidRPr="00964A0C" w:rsidRDefault="00A67F4E" w:rsidP="00964A0C">
      <w:pPr>
        <w:pStyle w:val="ListParagraph"/>
        <w:numPr>
          <w:ilvl w:val="0"/>
          <w:numId w:val="16"/>
        </w:numPr>
        <w:autoSpaceDE w:val="0"/>
        <w:autoSpaceDN w:val="0"/>
        <w:adjustRightInd w:val="0"/>
        <w:spacing w:after="0" w:line="240" w:lineRule="auto"/>
        <w:rPr>
          <w:rFonts w:ascii="Arial" w:hAnsi="Arial" w:cs="Arial"/>
          <w:color w:val="000000" w:themeColor="text1"/>
        </w:rPr>
      </w:pPr>
      <w:r w:rsidRPr="00964A0C">
        <w:rPr>
          <w:rFonts w:ascii="Arial" w:hAnsi="Arial" w:cs="Arial"/>
          <w:color w:val="000000" w:themeColor="text1"/>
        </w:rPr>
        <w:t>Support inci</w:t>
      </w:r>
      <w:r w:rsidR="00393832" w:rsidRPr="00964A0C">
        <w:rPr>
          <w:rFonts w:ascii="Arial" w:hAnsi="Arial" w:cs="Arial"/>
          <w:color w:val="000000" w:themeColor="text1"/>
        </w:rPr>
        <w:t>d</w:t>
      </w:r>
      <w:r w:rsidR="003A7A89" w:rsidRPr="00964A0C">
        <w:rPr>
          <w:rFonts w:ascii="Arial" w:hAnsi="Arial" w:cs="Arial"/>
          <w:color w:val="000000" w:themeColor="text1"/>
        </w:rPr>
        <w:t>ent management activities and responses.</w:t>
      </w:r>
    </w:p>
    <w:p w14:paraId="16EBB736" w14:textId="0CBDF1D5" w:rsidR="00991273" w:rsidRPr="00991273" w:rsidRDefault="1213FA60" w:rsidP="00964A0C">
      <w:pPr>
        <w:pStyle w:val="Heading1"/>
        <w:numPr>
          <w:ilvl w:val="0"/>
          <w:numId w:val="0"/>
        </w:numPr>
        <w:spacing w:before="240"/>
        <w:rPr>
          <w:rFonts w:ascii="Arial" w:hAnsi="Arial"/>
        </w:rPr>
      </w:pPr>
      <w:r w:rsidRPr="1213FA60">
        <w:rPr>
          <w:rFonts w:ascii="Arial" w:hAnsi="Arial"/>
        </w:rPr>
        <w:t>Key challenges</w:t>
      </w:r>
    </w:p>
    <w:p w14:paraId="1624E7E9" w14:textId="77777777" w:rsidR="00B4493C" w:rsidRPr="00964A0C" w:rsidRDefault="1213FA60" w:rsidP="00964A0C">
      <w:pPr>
        <w:pStyle w:val="ListParagraph"/>
        <w:numPr>
          <w:ilvl w:val="0"/>
          <w:numId w:val="16"/>
        </w:numPr>
        <w:autoSpaceDE w:val="0"/>
        <w:autoSpaceDN w:val="0"/>
        <w:adjustRightInd w:val="0"/>
        <w:spacing w:before="120" w:after="0" w:line="240" w:lineRule="auto"/>
        <w:rPr>
          <w:rFonts w:ascii="Arial" w:hAnsi="Arial" w:cs="Arial"/>
          <w:color w:val="000000" w:themeColor="text1"/>
        </w:rPr>
      </w:pPr>
      <w:r w:rsidRPr="00964A0C">
        <w:rPr>
          <w:rFonts w:ascii="Arial" w:hAnsi="Arial" w:cs="Arial"/>
          <w:color w:val="000000" w:themeColor="text1"/>
        </w:rPr>
        <w:t>Maintaining an equitable, responsive and flexible approach to corporate support delivery across the Branch and balancing competing demands and priorities.</w:t>
      </w:r>
    </w:p>
    <w:p w14:paraId="5768FF18" w14:textId="29A02EF4" w:rsidR="00991273" w:rsidRPr="00964A0C" w:rsidRDefault="1213FA60" w:rsidP="00964A0C">
      <w:pPr>
        <w:pStyle w:val="ListParagraph"/>
        <w:numPr>
          <w:ilvl w:val="0"/>
          <w:numId w:val="16"/>
        </w:numPr>
        <w:autoSpaceDE w:val="0"/>
        <w:autoSpaceDN w:val="0"/>
        <w:adjustRightInd w:val="0"/>
        <w:spacing w:before="120" w:after="0" w:line="240" w:lineRule="auto"/>
        <w:rPr>
          <w:rFonts w:ascii="Arial" w:hAnsi="Arial" w:cs="Arial"/>
          <w:color w:val="000000" w:themeColor="text1"/>
        </w:rPr>
      </w:pPr>
      <w:r w:rsidRPr="00964A0C">
        <w:rPr>
          <w:rFonts w:ascii="Arial" w:hAnsi="Arial" w:cs="Arial"/>
          <w:color w:val="000000" w:themeColor="text1"/>
        </w:rPr>
        <w:t xml:space="preserve">Exercising sound judgement, discretion and confidentiality in </w:t>
      </w:r>
      <w:r w:rsidR="00552DC0" w:rsidRPr="00964A0C">
        <w:rPr>
          <w:rFonts w:ascii="Arial" w:hAnsi="Arial" w:cs="Arial"/>
          <w:color w:val="000000" w:themeColor="text1"/>
        </w:rPr>
        <w:t xml:space="preserve">analysing issues and problems concerning communication and coordination </w:t>
      </w:r>
      <w:r w:rsidRPr="00964A0C">
        <w:rPr>
          <w:rFonts w:ascii="Arial" w:hAnsi="Arial" w:cs="Arial"/>
          <w:color w:val="000000" w:themeColor="text1"/>
        </w:rPr>
        <w:t xml:space="preserve">and recommending appropriate solutions to </w:t>
      </w:r>
      <w:r w:rsidR="00552DC0" w:rsidRPr="00964A0C">
        <w:rPr>
          <w:rFonts w:ascii="Arial" w:hAnsi="Arial" w:cs="Arial"/>
          <w:color w:val="000000" w:themeColor="text1"/>
        </w:rPr>
        <w:t>senior management</w:t>
      </w:r>
      <w:r w:rsidRPr="00964A0C">
        <w:rPr>
          <w:rFonts w:ascii="Arial" w:hAnsi="Arial" w:cs="Arial"/>
          <w:color w:val="000000" w:themeColor="text1"/>
        </w:rPr>
        <w:t xml:space="preserve">. </w:t>
      </w:r>
    </w:p>
    <w:p w14:paraId="21E34DA1" w14:textId="03B2BB5E" w:rsidR="00E81913" w:rsidRPr="00964A0C" w:rsidRDefault="1213FA60" w:rsidP="00964A0C">
      <w:pPr>
        <w:pStyle w:val="ListParagraph"/>
        <w:numPr>
          <w:ilvl w:val="0"/>
          <w:numId w:val="16"/>
        </w:numPr>
        <w:autoSpaceDE w:val="0"/>
        <w:autoSpaceDN w:val="0"/>
        <w:adjustRightInd w:val="0"/>
        <w:spacing w:before="120" w:after="0" w:line="240" w:lineRule="auto"/>
        <w:rPr>
          <w:rFonts w:ascii="Arial" w:hAnsi="Arial" w:cs="Arial"/>
          <w:color w:val="000000" w:themeColor="text1"/>
        </w:rPr>
      </w:pPr>
      <w:r w:rsidRPr="00964A0C">
        <w:rPr>
          <w:rFonts w:ascii="Arial" w:hAnsi="Arial" w:cs="Arial"/>
          <w:color w:val="000000" w:themeColor="text1"/>
        </w:rPr>
        <w:t xml:space="preserve">Maintaining an up to date knowledge and understanding of relevant NPWS </w:t>
      </w:r>
      <w:proofErr w:type="spellStart"/>
      <w:r w:rsidRPr="00964A0C">
        <w:rPr>
          <w:rFonts w:ascii="Arial" w:hAnsi="Arial" w:cs="Arial"/>
          <w:color w:val="000000" w:themeColor="text1"/>
        </w:rPr>
        <w:t>and</w:t>
      </w:r>
      <w:r w:rsidR="00900EEA">
        <w:rPr>
          <w:rFonts w:ascii="Arial" w:hAnsi="Arial" w:cs="Arial"/>
          <w:color w:val="000000" w:themeColor="text1"/>
        </w:rPr>
        <w:t>EHG</w:t>
      </w:r>
      <w:proofErr w:type="spellEnd"/>
      <w:r w:rsidRPr="00964A0C">
        <w:rPr>
          <w:rFonts w:ascii="Arial" w:hAnsi="Arial" w:cs="Arial"/>
          <w:color w:val="000000" w:themeColor="text1"/>
        </w:rPr>
        <w:t xml:space="preserve"> programs, policies and environmental developments. </w:t>
      </w:r>
    </w:p>
    <w:p w14:paraId="1291F69F" w14:textId="77777777" w:rsidR="00E81913" w:rsidRPr="00D01E0D" w:rsidRDefault="1213FA60" w:rsidP="00DA36BC">
      <w:pPr>
        <w:pStyle w:val="Heading1"/>
        <w:numPr>
          <w:ilvl w:val="0"/>
          <w:numId w:val="0"/>
        </w:numPr>
        <w:spacing w:before="240"/>
        <w:rPr>
          <w:rFonts w:ascii="Arial" w:hAnsi="Arial"/>
        </w:rPr>
      </w:pPr>
      <w:r w:rsidRPr="1213FA60">
        <w:rPr>
          <w:rFonts w:ascii="Arial" w:hAnsi="Arial"/>
        </w:rPr>
        <w:t>Key relationships</w:t>
      </w:r>
    </w:p>
    <w:tbl>
      <w:tblPr>
        <w:tblStyle w:val="PSCPurple"/>
        <w:tblW w:w="10547" w:type="dxa"/>
        <w:tblLayout w:type="fixed"/>
        <w:tblLook w:val="04A0" w:firstRow="1" w:lastRow="0" w:firstColumn="1" w:lastColumn="0" w:noHBand="0" w:noVBand="1"/>
      </w:tblPr>
      <w:tblGrid>
        <w:gridCol w:w="3601"/>
        <w:gridCol w:w="6946"/>
      </w:tblGrid>
      <w:tr w:rsidR="00E81913" w:rsidRPr="00D01E0D" w14:paraId="7595479F" w14:textId="77777777" w:rsidTr="1213FA60">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14:paraId="32083B4E" w14:textId="77777777" w:rsidR="00E81913" w:rsidRPr="00D01E0D" w:rsidRDefault="1213FA60" w:rsidP="1213FA60">
            <w:pPr>
              <w:pStyle w:val="TableTextWhite"/>
              <w:rPr>
                <w:rFonts w:cs="Arial"/>
              </w:rPr>
            </w:pPr>
            <w:r w:rsidRPr="1213FA60">
              <w:rPr>
                <w:rFonts w:cs="Arial"/>
              </w:rPr>
              <w:t>Who</w:t>
            </w:r>
          </w:p>
        </w:tc>
        <w:tc>
          <w:tcPr>
            <w:tcW w:w="6946" w:type="dxa"/>
          </w:tcPr>
          <w:p w14:paraId="5AD9BC82" w14:textId="77777777" w:rsidR="00E81913" w:rsidRPr="00D01E0D" w:rsidRDefault="1213FA60" w:rsidP="1213FA60">
            <w:pPr>
              <w:pStyle w:val="TableTextWhite"/>
              <w:rPr>
                <w:rFonts w:cs="Arial"/>
              </w:rPr>
            </w:pPr>
            <w:r w:rsidRPr="1213FA60">
              <w:rPr>
                <w:rFonts w:cs="Arial"/>
              </w:rPr>
              <w:t>Why</w:t>
            </w:r>
          </w:p>
        </w:tc>
      </w:tr>
      <w:tr w:rsidR="00E81913" w:rsidRPr="00D01E0D" w14:paraId="03A2916A" w14:textId="77777777" w:rsidTr="1213FA60">
        <w:trPr>
          <w:cantSplit/>
        </w:trPr>
        <w:tc>
          <w:tcPr>
            <w:tcW w:w="3601" w:type="dxa"/>
            <w:tcBorders>
              <w:top w:val="single" w:sz="8" w:space="0" w:color="auto"/>
              <w:bottom w:val="single" w:sz="8" w:space="0" w:color="auto"/>
            </w:tcBorders>
            <w:shd w:val="clear" w:color="auto" w:fill="BCBEC0"/>
          </w:tcPr>
          <w:p w14:paraId="38D95A5D" w14:textId="77777777" w:rsidR="00E81913" w:rsidRPr="00D01E0D" w:rsidRDefault="00E81913" w:rsidP="1213FA60">
            <w:pPr>
              <w:pStyle w:val="TableText"/>
              <w:keepNext/>
              <w:rPr>
                <w:rFonts w:cs="Arial"/>
                <w:b/>
                <w:bCs/>
              </w:rPr>
            </w:pPr>
            <w:bookmarkStart w:id="2" w:name="InternalRelationships"/>
            <w:r w:rsidRPr="1213FA60">
              <w:rPr>
                <w:rFonts w:cs="Arial"/>
                <w:b/>
                <w:bCs/>
              </w:rPr>
              <w:t>Internal</w:t>
            </w:r>
          </w:p>
        </w:tc>
        <w:tc>
          <w:tcPr>
            <w:tcW w:w="6946" w:type="dxa"/>
            <w:tcBorders>
              <w:top w:val="single" w:sz="8" w:space="0" w:color="auto"/>
              <w:bottom w:val="single" w:sz="8" w:space="0" w:color="auto"/>
            </w:tcBorders>
            <w:shd w:val="clear" w:color="auto" w:fill="BCBEC0"/>
          </w:tcPr>
          <w:p w14:paraId="3BC4B2C0" w14:textId="77777777" w:rsidR="00E81913" w:rsidRPr="00D01E0D" w:rsidRDefault="00E81913" w:rsidP="00A35965">
            <w:pPr>
              <w:pStyle w:val="TableText"/>
              <w:keepNext/>
              <w:rPr>
                <w:rFonts w:cs="Arial"/>
                <w:b/>
              </w:rPr>
            </w:pPr>
          </w:p>
        </w:tc>
      </w:tr>
      <w:tr w:rsidR="00E81913" w:rsidRPr="00D01E0D" w14:paraId="61B69AD6" w14:textId="77777777" w:rsidTr="00964A0C">
        <w:trPr>
          <w:trHeight w:val="562"/>
        </w:trPr>
        <w:tc>
          <w:tcPr>
            <w:tcW w:w="3601" w:type="dxa"/>
            <w:tcBorders>
              <w:top w:val="single" w:sz="8" w:space="0" w:color="auto"/>
              <w:bottom w:val="single" w:sz="8" w:space="0" w:color="BFBFBF" w:themeColor="background1" w:themeShade="BF"/>
            </w:tcBorders>
          </w:tcPr>
          <w:p w14:paraId="59FEDF22" w14:textId="0136019D" w:rsidR="00E81913" w:rsidRPr="00D01E0D" w:rsidRDefault="00BA1800" w:rsidP="1213FA60">
            <w:pPr>
              <w:pStyle w:val="TableText"/>
              <w:rPr>
                <w:rFonts w:cs="Arial"/>
              </w:rPr>
            </w:pPr>
            <w:r>
              <w:rPr>
                <w:rFonts w:cs="Arial"/>
              </w:rPr>
              <w:t>Director/Supervisor</w:t>
            </w:r>
          </w:p>
        </w:tc>
        <w:tc>
          <w:tcPr>
            <w:tcW w:w="6946" w:type="dxa"/>
            <w:tcBorders>
              <w:top w:val="single" w:sz="8" w:space="0" w:color="auto"/>
              <w:bottom w:val="single" w:sz="8" w:space="0" w:color="BFBFBF" w:themeColor="background1" w:themeShade="BF"/>
            </w:tcBorders>
          </w:tcPr>
          <w:p w14:paraId="4226063B" w14:textId="77777777" w:rsidR="00E81913" w:rsidRPr="004906DD" w:rsidRDefault="1213FA60" w:rsidP="1213FA60">
            <w:pPr>
              <w:pStyle w:val="Default"/>
              <w:numPr>
                <w:ilvl w:val="0"/>
                <w:numId w:val="11"/>
              </w:numPr>
              <w:rPr>
                <w:sz w:val="20"/>
                <w:szCs w:val="20"/>
              </w:rPr>
            </w:pPr>
            <w:r w:rsidRPr="1213FA60">
              <w:rPr>
                <w:sz w:val="20"/>
                <w:szCs w:val="20"/>
              </w:rPr>
              <w:t>Receive broad guidance, provide expert advice, consult and negotiate on key operational priorities and exchange information</w:t>
            </w:r>
          </w:p>
        </w:tc>
      </w:tr>
      <w:tr w:rsidR="00E81913" w:rsidRPr="00D01E0D" w14:paraId="48126175" w14:textId="77777777" w:rsidTr="00964A0C">
        <w:trPr>
          <w:trHeight w:val="556"/>
        </w:trPr>
        <w:tc>
          <w:tcPr>
            <w:tcW w:w="3601" w:type="dxa"/>
            <w:tcBorders>
              <w:top w:val="single" w:sz="8" w:space="0" w:color="BCBEC0"/>
              <w:bottom w:val="single" w:sz="8" w:space="0" w:color="BCBEC0"/>
            </w:tcBorders>
          </w:tcPr>
          <w:p w14:paraId="151E069D" w14:textId="77777777" w:rsidR="00E81913" w:rsidRPr="00D01E0D" w:rsidRDefault="1213FA60" w:rsidP="1213FA60">
            <w:pPr>
              <w:pStyle w:val="TableText"/>
              <w:rPr>
                <w:rFonts w:cs="Arial"/>
              </w:rPr>
            </w:pPr>
            <w:r w:rsidRPr="1213FA60">
              <w:rPr>
                <w:rFonts w:cs="Arial"/>
              </w:rPr>
              <w:t>NPWS staff</w:t>
            </w:r>
          </w:p>
        </w:tc>
        <w:tc>
          <w:tcPr>
            <w:tcW w:w="6946" w:type="dxa"/>
            <w:tcBorders>
              <w:top w:val="single" w:sz="8" w:space="0" w:color="BCBEC0"/>
              <w:bottom w:val="single" w:sz="8" w:space="0" w:color="BCBEC0"/>
            </w:tcBorders>
          </w:tcPr>
          <w:p w14:paraId="3F7E2335" w14:textId="7ACAA61D" w:rsidR="00E81913" w:rsidRPr="004906DD" w:rsidRDefault="1213FA60" w:rsidP="1213FA60">
            <w:pPr>
              <w:pStyle w:val="Default"/>
              <w:numPr>
                <w:ilvl w:val="0"/>
                <w:numId w:val="11"/>
              </w:numPr>
              <w:rPr>
                <w:sz w:val="20"/>
                <w:szCs w:val="20"/>
              </w:rPr>
            </w:pPr>
            <w:r w:rsidRPr="1213FA60">
              <w:rPr>
                <w:sz w:val="20"/>
                <w:szCs w:val="20"/>
              </w:rPr>
              <w:t>Collaborate and consult on programs and projects, exchange information</w:t>
            </w:r>
          </w:p>
        </w:tc>
      </w:tr>
      <w:tr w:rsidR="00E81913" w:rsidRPr="00D01E0D" w14:paraId="6DE098B8" w14:textId="77777777" w:rsidTr="1213FA60">
        <w:trPr>
          <w:cantSplit/>
        </w:trPr>
        <w:tc>
          <w:tcPr>
            <w:tcW w:w="3601" w:type="dxa"/>
            <w:tcBorders>
              <w:top w:val="single" w:sz="8" w:space="0" w:color="auto"/>
              <w:bottom w:val="single" w:sz="8" w:space="0" w:color="auto"/>
            </w:tcBorders>
            <w:shd w:val="clear" w:color="auto" w:fill="BCBEC0"/>
          </w:tcPr>
          <w:p w14:paraId="17EC60C3" w14:textId="77777777" w:rsidR="00E81913" w:rsidRPr="00D01E0D" w:rsidRDefault="1213FA60" w:rsidP="1213FA60">
            <w:pPr>
              <w:pStyle w:val="TableText"/>
              <w:keepNext/>
              <w:rPr>
                <w:rFonts w:cs="Arial"/>
                <w:b/>
                <w:bCs/>
              </w:rPr>
            </w:pPr>
            <w:r w:rsidRPr="1213FA60">
              <w:rPr>
                <w:rFonts w:cs="Arial"/>
                <w:b/>
                <w:bCs/>
              </w:rPr>
              <w:t>External</w:t>
            </w:r>
          </w:p>
        </w:tc>
        <w:tc>
          <w:tcPr>
            <w:tcW w:w="6946" w:type="dxa"/>
            <w:tcBorders>
              <w:top w:val="single" w:sz="8" w:space="0" w:color="auto"/>
              <w:bottom w:val="single" w:sz="8" w:space="0" w:color="auto"/>
            </w:tcBorders>
            <w:shd w:val="clear" w:color="auto" w:fill="BCBEC0"/>
          </w:tcPr>
          <w:p w14:paraId="30A10D73" w14:textId="77777777" w:rsidR="00E81913" w:rsidRPr="00D01E0D" w:rsidRDefault="00E81913" w:rsidP="00A35965">
            <w:pPr>
              <w:pStyle w:val="TableText"/>
              <w:keepNext/>
              <w:rPr>
                <w:rFonts w:cs="Arial"/>
                <w:b/>
              </w:rPr>
            </w:pPr>
          </w:p>
        </w:tc>
      </w:tr>
      <w:tr w:rsidR="00E81913" w:rsidRPr="00D01E0D" w14:paraId="55F89ADC" w14:textId="77777777" w:rsidTr="1213FA60">
        <w:tc>
          <w:tcPr>
            <w:tcW w:w="3601" w:type="dxa"/>
            <w:tcBorders>
              <w:top w:val="single" w:sz="8" w:space="0" w:color="auto"/>
              <w:bottom w:val="single" w:sz="8" w:space="0" w:color="BCBEC0"/>
            </w:tcBorders>
          </w:tcPr>
          <w:p w14:paraId="465809BC" w14:textId="77777777" w:rsidR="00E81913" w:rsidRPr="00D01E0D" w:rsidRDefault="1213FA60" w:rsidP="1213FA60">
            <w:pPr>
              <w:pStyle w:val="TableText"/>
              <w:rPr>
                <w:rFonts w:cs="Arial"/>
              </w:rPr>
            </w:pPr>
            <w:r w:rsidRPr="1213FA60">
              <w:rPr>
                <w:rFonts w:cs="Arial"/>
              </w:rPr>
              <w:t>Stakeholders/Clients</w:t>
            </w:r>
          </w:p>
        </w:tc>
        <w:tc>
          <w:tcPr>
            <w:tcW w:w="6946" w:type="dxa"/>
            <w:tcBorders>
              <w:top w:val="single" w:sz="8" w:space="0" w:color="auto"/>
              <w:bottom w:val="single" w:sz="8" w:space="0" w:color="BCBEC0"/>
            </w:tcBorders>
          </w:tcPr>
          <w:p w14:paraId="7C29F043" w14:textId="77777777" w:rsidR="00E81913" w:rsidRPr="008E5309" w:rsidRDefault="1213FA60" w:rsidP="1213FA60">
            <w:pPr>
              <w:pStyle w:val="Default"/>
              <w:numPr>
                <w:ilvl w:val="0"/>
                <w:numId w:val="11"/>
              </w:numPr>
              <w:rPr>
                <w:sz w:val="20"/>
                <w:szCs w:val="20"/>
              </w:rPr>
            </w:pPr>
            <w:r w:rsidRPr="1213FA60">
              <w:rPr>
                <w:sz w:val="20"/>
                <w:szCs w:val="20"/>
              </w:rPr>
              <w:t xml:space="preserve">Develop and maintain effective relationships with stakeholders </w:t>
            </w:r>
          </w:p>
        </w:tc>
      </w:tr>
    </w:tbl>
    <w:bookmarkEnd w:id="2"/>
    <w:p w14:paraId="6392B9A9" w14:textId="3D8C867D" w:rsidR="00E81913" w:rsidRPr="00D01E0D" w:rsidRDefault="00964A0C" w:rsidP="00964A0C">
      <w:pPr>
        <w:pStyle w:val="Heading1"/>
        <w:numPr>
          <w:ilvl w:val="0"/>
          <w:numId w:val="0"/>
        </w:numPr>
        <w:spacing w:before="240"/>
        <w:rPr>
          <w:rFonts w:ascii="Arial" w:hAnsi="Arial"/>
        </w:rPr>
      </w:pPr>
      <w:r>
        <w:rPr>
          <w:rFonts w:ascii="Arial" w:hAnsi="Arial"/>
        </w:rPr>
        <w:t>R</w:t>
      </w:r>
      <w:r w:rsidR="1213FA60" w:rsidRPr="1213FA60">
        <w:rPr>
          <w:rFonts w:ascii="Arial" w:hAnsi="Arial"/>
        </w:rPr>
        <w:t>ole dimensions</w:t>
      </w:r>
    </w:p>
    <w:p w14:paraId="3B611E15" w14:textId="77777777" w:rsidR="00E81913" w:rsidRDefault="1213FA60" w:rsidP="00DA36BC">
      <w:pPr>
        <w:pStyle w:val="Heading2"/>
        <w:numPr>
          <w:ilvl w:val="0"/>
          <w:numId w:val="0"/>
        </w:numPr>
        <w:rPr>
          <w:rFonts w:ascii="Arial" w:hAnsi="Arial"/>
        </w:rPr>
      </w:pPr>
      <w:r w:rsidRPr="1213FA60">
        <w:rPr>
          <w:rFonts w:ascii="Arial" w:hAnsi="Arial"/>
        </w:rPr>
        <w:t>Decision making</w:t>
      </w:r>
    </w:p>
    <w:p w14:paraId="2F11F820" w14:textId="2C3CD3F5" w:rsidR="002E7B7A" w:rsidRPr="0022479F" w:rsidRDefault="00EE3DB5" w:rsidP="00964A0C">
      <w:pPr>
        <w:rPr>
          <w:rFonts w:ascii="Arial" w:hAnsi="Arial" w:cs="Arial"/>
        </w:rPr>
      </w:pPr>
      <w:r>
        <w:rPr>
          <w:rFonts w:ascii="Arial" w:hAnsi="Arial" w:cs="Arial"/>
        </w:rPr>
        <w:t xml:space="preserve">The </w:t>
      </w:r>
      <w:r w:rsidR="00DA36BC">
        <w:rPr>
          <w:rFonts w:ascii="Arial" w:hAnsi="Arial" w:cs="Arial"/>
        </w:rPr>
        <w:t xml:space="preserve">Assistant Branch Coordinator </w:t>
      </w:r>
      <w:r w:rsidR="1213FA60" w:rsidRPr="1213FA60">
        <w:rPr>
          <w:rFonts w:ascii="Arial" w:hAnsi="Arial" w:cs="Arial"/>
        </w:rPr>
        <w:t xml:space="preserve">operates with some autonomy within the context of the agreed work plan, Branch’s operation plan, corporate policy, plans, procedures, relevant legislation and under the direction of the supervisor. The role makes decisions affecting day-to-day work priorities and workload management and is accountable for the quality, integrity and accuracy of content and advice provided. </w:t>
      </w:r>
    </w:p>
    <w:p w14:paraId="6DAEADED" w14:textId="105C8118" w:rsidR="0022479F" w:rsidRPr="0022479F" w:rsidRDefault="1213FA60" w:rsidP="1213FA60">
      <w:pPr>
        <w:keepNext/>
        <w:keepLines/>
        <w:spacing w:before="120" w:line="240" w:lineRule="auto"/>
        <w:rPr>
          <w:rFonts w:ascii="Arial" w:hAnsi="Arial" w:cs="Arial"/>
        </w:rPr>
      </w:pPr>
      <w:r w:rsidRPr="1213FA60">
        <w:rPr>
          <w:rFonts w:ascii="Arial" w:hAnsi="Arial" w:cs="Arial"/>
        </w:rPr>
        <w:lastRenderedPageBreak/>
        <w:t xml:space="preserve">The role consults with the Senior </w:t>
      </w:r>
      <w:r w:rsidR="00BE189F">
        <w:rPr>
          <w:rFonts w:ascii="Arial" w:hAnsi="Arial" w:cs="Arial"/>
        </w:rPr>
        <w:t xml:space="preserve">Branch </w:t>
      </w:r>
      <w:r w:rsidR="00DA36BC">
        <w:rPr>
          <w:rFonts w:ascii="Arial" w:hAnsi="Arial" w:cs="Arial"/>
        </w:rPr>
        <w:t>O</w:t>
      </w:r>
      <w:r w:rsidRPr="1213FA60">
        <w:rPr>
          <w:rFonts w:ascii="Arial" w:hAnsi="Arial" w:cs="Arial"/>
        </w:rPr>
        <w:t>fficer</w:t>
      </w:r>
      <w:r w:rsidRPr="1213FA60">
        <w:rPr>
          <w:rFonts w:ascii="Arial" w:hAnsi="Arial" w:cs="Arial"/>
          <w:color w:val="FF0000"/>
        </w:rPr>
        <w:t xml:space="preserve"> </w:t>
      </w:r>
      <w:r w:rsidRPr="1213FA60">
        <w:rPr>
          <w:rFonts w:ascii="Arial" w:hAnsi="Arial" w:cs="Arial"/>
        </w:rPr>
        <w:t>on issues that are controversial or sensitive or may have adverse political ramifications or require a higher level of delegation.</w:t>
      </w:r>
    </w:p>
    <w:p w14:paraId="2E9ADFB1" w14:textId="77777777" w:rsidR="00E81913" w:rsidRDefault="1213FA60" w:rsidP="00DA36BC">
      <w:pPr>
        <w:pStyle w:val="Heading2"/>
        <w:numPr>
          <w:ilvl w:val="0"/>
          <w:numId w:val="0"/>
        </w:numPr>
        <w:spacing w:before="240"/>
        <w:rPr>
          <w:rFonts w:ascii="Arial" w:hAnsi="Arial"/>
        </w:rPr>
      </w:pPr>
      <w:r w:rsidRPr="1213FA60">
        <w:rPr>
          <w:rFonts w:ascii="Arial" w:hAnsi="Arial"/>
        </w:rPr>
        <w:t>Reporting line</w:t>
      </w:r>
    </w:p>
    <w:p w14:paraId="63023C0F" w14:textId="47D11D6E" w:rsidR="00B4493C" w:rsidRPr="00B4493C" w:rsidRDefault="1213FA60" w:rsidP="1213FA60">
      <w:pPr>
        <w:rPr>
          <w:rFonts w:ascii="Arial" w:hAnsi="Arial" w:cs="Arial"/>
        </w:rPr>
      </w:pPr>
      <w:r w:rsidRPr="1213FA60">
        <w:rPr>
          <w:rFonts w:ascii="Arial" w:hAnsi="Arial" w:cs="Arial"/>
        </w:rPr>
        <w:t xml:space="preserve">This role reports to the Senior </w:t>
      </w:r>
      <w:r w:rsidR="00BE189F">
        <w:rPr>
          <w:rFonts w:ascii="Arial" w:hAnsi="Arial" w:cs="Arial"/>
        </w:rPr>
        <w:t>Branch</w:t>
      </w:r>
      <w:r w:rsidR="00BE189F" w:rsidRPr="1213FA60">
        <w:rPr>
          <w:rFonts w:ascii="Arial" w:hAnsi="Arial" w:cs="Arial"/>
        </w:rPr>
        <w:t xml:space="preserve"> </w:t>
      </w:r>
      <w:r w:rsidRPr="1213FA60">
        <w:rPr>
          <w:rFonts w:ascii="Arial" w:hAnsi="Arial" w:cs="Arial"/>
        </w:rPr>
        <w:t>Officer</w:t>
      </w:r>
    </w:p>
    <w:p w14:paraId="72FEB012" w14:textId="77777777" w:rsidR="00E81913" w:rsidRDefault="00E81913" w:rsidP="00DA36BC">
      <w:pPr>
        <w:pStyle w:val="Heading2"/>
        <w:numPr>
          <w:ilvl w:val="0"/>
          <w:numId w:val="0"/>
        </w:numPr>
        <w:spacing w:before="240"/>
        <w:rPr>
          <w:rFonts w:ascii="Arial" w:hAnsi="Arial"/>
        </w:rPr>
      </w:pPr>
      <w:bookmarkStart w:id="3" w:name="ReportingLine"/>
      <w:bookmarkEnd w:id="3"/>
      <w:r w:rsidRPr="00D01E0D">
        <w:rPr>
          <w:rFonts w:ascii="Arial" w:hAnsi="Arial"/>
        </w:rPr>
        <w:t>Direct reports</w:t>
      </w:r>
    </w:p>
    <w:p w14:paraId="226F6475" w14:textId="45CA475E" w:rsidR="00E81913" w:rsidRPr="0085440B" w:rsidRDefault="00964A0C" w:rsidP="1213FA60">
      <w:pPr>
        <w:rPr>
          <w:rFonts w:ascii="Arial" w:hAnsi="Arial" w:cs="Arial"/>
        </w:rPr>
      </w:pPr>
      <w:r>
        <w:rPr>
          <w:rFonts w:ascii="Arial" w:hAnsi="Arial" w:cs="Arial"/>
        </w:rPr>
        <w:t>Nil</w:t>
      </w:r>
    </w:p>
    <w:p w14:paraId="6D1DB4DE" w14:textId="77777777" w:rsidR="00E81913" w:rsidRDefault="00E81913" w:rsidP="00DA36BC">
      <w:pPr>
        <w:pStyle w:val="Heading2"/>
        <w:numPr>
          <w:ilvl w:val="0"/>
          <w:numId w:val="0"/>
        </w:numPr>
        <w:spacing w:before="240"/>
        <w:rPr>
          <w:rFonts w:ascii="Arial" w:hAnsi="Arial"/>
        </w:rPr>
      </w:pPr>
      <w:bookmarkStart w:id="4" w:name="DirectReports"/>
      <w:bookmarkEnd w:id="4"/>
      <w:r w:rsidRPr="00D01E0D">
        <w:rPr>
          <w:rFonts w:ascii="Arial" w:hAnsi="Arial"/>
        </w:rPr>
        <w:t>Budget/Expenditure</w:t>
      </w:r>
    </w:p>
    <w:p w14:paraId="1148769B" w14:textId="0EE8EB21" w:rsidR="00E81913" w:rsidRPr="0085440B" w:rsidRDefault="00964A0C" w:rsidP="1213FA60">
      <w:pPr>
        <w:rPr>
          <w:rFonts w:ascii="Arial" w:hAnsi="Arial" w:cs="Arial"/>
        </w:rPr>
      </w:pPr>
      <w:r>
        <w:rPr>
          <w:rFonts w:ascii="Arial" w:hAnsi="Arial" w:cs="Arial"/>
        </w:rPr>
        <w:t>Nil</w:t>
      </w:r>
    </w:p>
    <w:p w14:paraId="577E75AF" w14:textId="549FCB4E" w:rsidR="00E81913" w:rsidRPr="00D01E0D" w:rsidRDefault="00964A0C" w:rsidP="00DA36BC">
      <w:pPr>
        <w:pStyle w:val="Heading1"/>
        <w:numPr>
          <w:ilvl w:val="0"/>
          <w:numId w:val="0"/>
        </w:numPr>
        <w:rPr>
          <w:rFonts w:ascii="Arial" w:hAnsi="Arial"/>
        </w:rPr>
      </w:pPr>
      <w:bookmarkStart w:id="5" w:name="Budget"/>
      <w:bookmarkEnd w:id="5"/>
      <w:r>
        <w:rPr>
          <w:rFonts w:ascii="Arial" w:hAnsi="Arial"/>
        </w:rPr>
        <w:t>Key knowledge and experience</w:t>
      </w:r>
    </w:p>
    <w:p w14:paraId="4FD57114" w14:textId="30789AFA" w:rsidR="00B4493C" w:rsidRPr="00964A0C" w:rsidRDefault="00B4493C" w:rsidP="00964A0C">
      <w:pPr>
        <w:pStyle w:val="ListParagraph"/>
        <w:numPr>
          <w:ilvl w:val="0"/>
          <w:numId w:val="16"/>
        </w:numPr>
        <w:autoSpaceDE w:val="0"/>
        <w:autoSpaceDN w:val="0"/>
        <w:adjustRightInd w:val="0"/>
        <w:spacing w:before="120" w:after="0" w:line="240" w:lineRule="auto"/>
        <w:rPr>
          <w:rFonts w:ascii="Arial" w:hAnsi="Arial" w:cs="Arial"/>
          <w:color w:val="000000" w:themeColor="text1"/>
        </w:rPr>
      </w:pPr>
      <w:r w:rsidRPr="00964A0C">
        <w:rPr>
          <w:rFonts w:ascii="Arial" w:hAnsi="Arial" w:cs="Arial"/>
          <w:color w:val="000000" w:themeColor="text1"/>
        </w:rPr>
        <w:t>Experience in the provision of administrative</w:t>
      </w:r>
      <w:r w:rsidR="00580ECE" w:rsidRPr="00964A0C">
        <w:rPr>
          <w:rFonts w:ascii="Arial" w:hAnsi="Arial" w:cs="Arial"/>
          <w:color w:val="000000" w:themeColor="text1"/>
        </w:rPr>
        <w:t>, financial</w:t>
      </w:r>
      <w:r w:rsidRPr="00964A0C">
        <w:rPr>
          <w:rFonts w:ascii="Arial" w:hAnsi="Arial" w:cs="Arial"/>
          <w:color w:val="000000" w:themeColor="text1"/>
        </w:rPr>
        <w:t xml:space="preserve">, purchasing, accounting, and other related support services with the capacity to </w:t>
      </w:r>
      <w:r w:rsidR="00BA1800" w:rsidRPr="00964A0C">
        <w:rPr>
          <w:rFonts w:ascii="Arial" w:hAnsi="Arial" w:cs="Arial"/>
          <w:color w:val="000000" w:themeColor="text1"/>
        </w:rPr>
        <w:t>research and analyse data to contribute to the development, implementation and maintenance of appropriate</w:t>
      </w:r>
      <w:r w:rsidRPr="00964A0C">
        <w:rPr>
          <w:rFonts w:ascii="Arial" w:hAnsi="Arial" w:cs="Arial"/>
          <w:color w:val="000000" w:themeColor="text1"/>
        </w:rPr>
        <w:t xml:space="preserve"> support systems and procedures.</w:t>
      </w:r>
    </w:p>
    <w:p w14:paraId="7CE2AFD8" w14:textId="732CB7CD" w:rsidR="00E81913" w:rsidRDefault="00964A0C" w:rsidP="00E81913">
      <w:pPr>
        <w:pStyle w:val="ListParagraph"/>
        <w:numPr>
          <w:ilvl w:val="0"/>
          <w:numId w:val="16"/>
        </w:numPr>
        <w:autoSpaceDE w:val="0"/>
        <w:autoSpaceDN w:val="0"/>
        <w:adjustRightInd w:val="0"/>
        <w:spacing w:before="120" w:after="0" w:line="240" w:lineRule="auto"/>
        <w:rPr>
          <w:rFonts w:ascii="Arial" w:hAnsi="Arial" w:cs="Arial"/>
          <w:color w:val="000000" w:themeColor="text1"/>
        </w:rPr>
      </w:pPr>
      <w:r>
        <w:rPr>
          <w:rFonts w:ascii="Arial" w:hAnsi="Arial" w:cs="Arial"/>
          <w:color w:val="000000" w:themeColor="text1"/>
        </w:rPr>
        <w:t xml:space="preserve">Experience </w:t>
      </w:r>
      <w:r w:rsidR="00B4493C" w:rsidRPr="00964A0C">
        <w:rPr>
          <w:rFonts w:ascii="Arial" w:hAnsi="Arial" w:cs="Arial"/>
          <w:color w:val="000000" w:themeColor="text1"/>
        </w:rPr>
        <w:t>interpret</w:t>
      </w:r>
      <w:r>
        <w:rPr>
          <w:rFonts w:ascii="Arial" w:hAnsi="Arial" w:cs="Arial"/>
          <w:color w:val="000000" w:themeColor="text1"/>
        </w:rPr>
        <w:t>ing</w:t>
      </w:r>
      <w:r w:rsidR="00B4493C" w:rsidRPr="00964A0C">
        <w:rPr>
          <w:rFonts w:ascii="Arial" w:hAnsi="Arial" w:cs="Arial"/>
          <w:color w:val="000000" w:themeColor="text1"/>
        </w:rPr>
        <w:t xml:space="preserve"> and appl</w:t>
      </w:r>
      <w:r>
        <w:rPr>
          <w:rFonts w:ascii="Arial" w:hAnsi="Arial" w:cs="Arial"/>
          <w:color w:val="000000" w:themeColor="text1"/>
        </w:rPr>
        <w:t xml:space="preserve">ying </w:t>
      </w:r>
      <w:r w:rsidR="00B4493C" w:rsidRPr="00964A0C">
        <w:rPr>
          <w:rFonts w:ascii="Arial" w:hAnsi="Arial" w:cs="Arial"/>
          <w:color w:val="000000" w:themeColor="text1"/>
        </w:rPr>
        <w:t>relevant legislation and regulations and a broad knowledge of administration, human resource and accounting processes.</w:t>
      </w:r>
    </w:p>
    <w:p w14:paraId="67BF1BB7" w14:textId="77777777" w:rsidR="007E51F1" w:rsidRPr="007E51F1" w:rsidRDefault="007E51F1" w:rsidP="007E51F1">
      <w:pPr>
        <w:pStyle w:val="Heading1"/>
        <w:numPr>
          <w:ilvl w:val="0"/>
          <w:numId w:val="0"/>
        </w:numPr>
        <w:spacing w:before="240"/>
        <w:rPr>
          <w:rFonts w:ascii="Arial" w:hAnsi="Arial"/>
        </w:rPr>
      </w:pPr>
      <w:r w:rsidRPr="007E51F1">
        <w:rPr>
          <w:rFonts w:ascii="Arial" w:hAnsi="Arial"/>
        </w:rPr>
        <w:t>Capabilities for the role</w:t>
      </w:r>
    </w:p>
    <w:p w14:paraId="29973757" w14:textId="77777777" w:rsidR="007E51F1" w:rsidRPr="007E51F1" w:rsidRDefault="007E51F1" w:rsidP="007E51F1">
      <w:pPr>
        <w:rPr>
          <w:rFonts w:ascii="Arial" w:hAnsi="Arial" w:cs="Arial"/>
        </w:rPr>
      </w:pPr>
      <w:r w:rsidRPr="007E51F1">
        <w:rPr>
          <w:rFonts w:ascii="Arial" w:hAnsi="Arial" w:cs="Arial"/>
        </w:rPr>
        <w:t xml:space="preserve">The </w:t>
      </w:r>
      <w:hyperlink r:id="rId10" w:history="1">
        <w:r w:rsidRPr="007E51F1">
          <w:rPr>
            <w:rStyle w:val="Hyperlink"/>
            <w:rFonts w:ascii="Arial" w:hAnsi="Arial" w:cs="Arial"/>
          </w:rPr>
          <w:t>NSW public sector capability framework</w:t>
        </w:r>
      </w:hyperlink>
      <w:r w:rsidRPr="007E51F1">
        <w:rPr>
          <w:rFonts w:ascii="Arial" w:hAnsi="Arial" w:cs="Arial"/>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2932C1C0" w14:textId="77777777" w:rsidR="007E51F1" w:rsidRPr="007E51F1" w:rsidRDefault="007E51F1" w:rsidP="007E51F1">
      <w:pPr>
        <w:rPr>
          <w:rFonts w:ascii="Arial" w:hAnsi="Arial" w:cs="Arial"/>
        </w:rPr>
      </w:pPr>
      <w:r w:rsidRPr="007E51F1">
        <w:rPr>
          <w:rFonts w:ascii="Arial" w:hAnsi="Arial" w:cs="Arial"/>
        </w:rPr>
        <w:t xml:space="preserve">The capabilities are separated into </w:t>
      </w:r>
      <w:r w:rsidRPr="007E51F1">
        <w:rPr>
          <w:rFonts w:ascii="Arial" w:hAnsi="Arial" w:cs="Arial"/>
          <w:b/>
        </w:rPr>
        <w:t>focus capabilities</w:t>
      </w:r>
      <w:r w:rsidRPr="007E51F1">
        <w:rPr>
          <w:rFonts w:ascii="Arial" w:hAnsi="Arial" w:cs="Arial"/>
        </w:rPr>
        <w:t xml:space="preserve"> and </w:t>
      </w:r>
      <w:r w:rsidRPr="007E51F1">
        <w:rPr>
          <w:rFonts w:ascii="Arial" w:hAnsi="Arial" w:cs="Arial"/>
          <w:b/>
        </w:rPr>
        <w:t>complementary capabilities</w:t>
      </w:r>
      <w:r w:rsidRPr="007E51F1">
        <w:rPr>
          <w:rFonts w:ascii="Arial" w:hAnsi="Arial" w:cs="Arial"/>
        </w:rPr>
        <w:t xml:space="preserve">. </w:t>
      </w:r>
    </w:p>
    <w:p w14:paraId="1B3F9E9F" w14:textId="77777777" w:rsidR="007E51F1" w:rsidRPr="007E51F1" w:rsidRDefault="007E51F1" w:rsidP="007E51F1">
      <w:pPr>
        <w:pStyle w:val="Heading1"/>
        <w:numPr>
          <w:ilvl w:val="0"/>
          <w:numId w:val="0"/>
        </w:numPr>
        <w:spacing w:before="240"/>
        <w:rPr>
          <w:rFonts w:ascii="Arial" w:hAnsi="Arial"/>
        </w:rPr>
      </w:pPr>
      <w:r w:rsidRPr="007E51F1">
        <w:rPr>
          <w:rFonts w:ascii="Arial" w:hAnsi="Arial"/>
        </w:rPr>
        <w:t>Focus capabilities</w:t>
      </w:r>
    </w:p>
    <w:p w14:paraId="72B4F241" w14:textId="77777777" w:rsidR="007E51F1" w:rsidRPr="007E51F1" w:rsidRDefault="007E51F1" w:rsidP="007E51F1">
      <w:pPr>
        <w:pStyle w:val="PlainText"/>
        <w:spacing w:before="62" w:line="276" w:lineRule="auto"/>
        <w:rPr>
          <w:rFonts w:ascii="Arial" w:eastAsiaTheme="minorEastAsia" w:hAnsi="Arial" w:cs="Arial"/>
          <w:szCs w:val="22"/>
          <w:lang w:val="en-US"/>
        </w:rPr>
      </w:pPr>
      <w:r w:rsidRPr="007E51F1">
        <w:rPr>
          <w:rFonts w:ascii="Arial" w:eastAsiaTheme="minorEastAsia" w:hAnsi="Arial" w:cs="Arial"/>
          <w:i/>
          <w:szCs w:val="22"/>
          <w:lang w:val="en-US"/>
        </w:rPr>
        <w:t>Focus capabilities</w:t>
      </w:r>
      <w:r w:rsidRPr="007E51F1">
        <w:rPr>
          <w:rFonts w:ascii="Arial" w:eastAsiaTheme="minorEastAsia" w:hAnsi="Arial" w:cs="Arial"/>
          <w:szCs w:val="22"/>
          <w:lang w:val="en-US"/>
        </w:rPr>
        <w:t xml:space="preserve"> are the capabilities considered the most important for effective performance of the role. These capabilities will be assessed at recruitment. </w:t>
      </w:r>
    </w:p>
    <w:p w14:paraId="22BEA62B" w14:textId="77777777" w:rsidR="007E51F1" w:rsidRPr="007E51F1" w:rsidRDefault="007E51F1" w:rsidP="007E51F1">
      <w:pPr>
        <w:pStyle w:val="PlainText"/>
        <w:spacing w:before="62" w:line="276" w:lineRule="auto"/>
        <w:rPr>
          <w:rFonts w:ascii="Arial" w:eastAsiaTheme="minorEastAsia" w:hAnsi="Arial" w:cs="Arial"/>
          <w:szCs w:val="22"/>
          <w:lang w:val="en-US"/>
        </w:rPr>
      </w:pPr>
      <w:r w:rsidRPr="007E51F1">
        <w:rPr>
          <w:rFonts w:ascii="Arial" w:eastAsiaTheme="minorEastAsia" w:hAnsi="Arial" w:cs="Arial"/>
          <w:szCs w:val="22"/>
          <w:lang w:val="en-US"/>
        </w:rPr>
        <w:t xml:space="preserve">The focus capabilities for this role are shown below with a brief explanation of what each capability covers and the indicators describing the types of </w:t>
      </w:r>
      <w:proofErr w:type="spellStart"/>
      <w:r w:rsidRPr="007E51F1">
        <w:rPr>
          <w:rFonts w:ascii="Arial" w:eastAsiaTheme="minorEastAsia" w:hAnsi="Arial" w:cs="Arial"/>
          <w:szCs w:val="22"/>
          <w:lang w:val="en-US"/>
        </w:rPr>
        <w:t>behaviours</w:t>
      </w:r>
      <w:proofErr w:type="spellEnd"/>
      <w:r w:rsidRPr="007E51F1">
        <w:rPr>
          <w:rFonts w:ascii="Arial" w:eastAsiaTheme="minorEastAsia" w:hAnsi="Arial" w:cs="Arial"/>
          <w:szCs w:val="22"/>
          <w:lang w:val="en-US"/>
        </w:rPr>
        <w:t xml:space="preserve"> expected at each level.</w:t>
      </w:r>
    </w:p>
    <w:p w14:paraId="79D62736" w14:textId="77777777" w:rsidR="007E51F1" w:rsidRPr="00BB12E9" w:rsidRDefault="007E51F1" w:rsidP="007E51F1">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7E51F1" w:rsidRPr="00803E47" w14:paraId="6C806E74" w14:textId="77777777" w:rsidTr="005228A8">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27AB2A3F" w14:textId="77777777" w:rsidR="007E51F1" w:rsidRPr="00803E47" w:rsidRDefault="007E51F1" w:rsidP="005228A8">
            <w:pPr>
              <w:pStyle w:val="TableTextWhite"/>
              <w:keepNext/>
              <w:jc w:val="both"/>
            </w:pPr>
            <w:r w:rsidRPr="00051E80">
              <w:rPr>
                <w:sz w:val="24"/>
                <w:szCs w:val="24"/>
              </w:rPr>
              <w:t>FOCUS CAPABILITIES</w:t>
            </w:r>
          </w:p>
        </w:tc>
      </w:tr>
      <w:tr w:rsidR="007E51F1" w:rsidRPr="00C978B9" w14:paraId="5BDC56BF" w14:textId="77777777" w:rsidTr="005228A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61A417E" w14:textId="77777777" w:rsidR="007E51F1" w:rsidRPr="00C978B9" w:rsidRDefault="007E51F1" w:rsidP="005228A8">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84F413D" w14:textId="77777777" w:rsidR="007E51F1" w:rsidRPr="00C978B9" w:rsidRDefault="007E51F1" w:rsidP="005228A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6386790E" w14:textId="77777777" w:rsidR="007E51F1" w:rsidRDefault="007E51F1" w:rsidP="005228A8">
            <w:pPr>
              <w:pStyle w:val="TableText"/>
              <w:keepNext/>
              <w:rPr>
                <w:b/>
              </w:rPr>
            </w:pPr>
          </w:p>
        </w:tc>
        <w:tc>
          <w:tcPr>
            <w:tcW w:w="4770" w:type="dxa"/>
            <w:tcBorders>
              <w:bottom w:val="single" w:sz="12" w:space="0" w:color="auto"/>
            </w:tcBorders>
            <w:shd w:val="clear" w:color="auto" w:fill="BCBEC0"/>
          </w:tcPr>
          <w:p w14:paraId="38DEFB42" w14:textId="77777777" w:rsidR="007E51F1" w:rsidRDefault="007E51F1" w:rsidP="005228A8">
            <w:pPr>
              <w:pStyle w:val="TableText"/>
              <w:keepNext/>
              <w:rPr>
                <w:b/>
              </w:rPr>
            </w:pPr>
            <w:r>
              <w:rPr>
                <w:b/>
              </w:rPr>
              <w:t>Behavioural indicators</w:t>
            </w:r>
          </w:p>
        </w:tc>
        <w:tc>
          <w:tcPr>
            <w:tcW w:w="1606" w:type="dxa"/>
            <w:tcBorders>
              <w:bottom w:val="single" w:sz="12" w:space="0" w:color="auto"/>
            </w:tcBorders>
            <w:shd w:val="clear" w:color="auto" w:fill="BCBEC0"/>
          </w:tcPr>
          <w:p w14:paraId="5D59DF67" w14:textId="77777777" w:rsidR="007E51F1" w:rsidRDefault="007E51F1" w:rsidP="005228A8">
            <w:pPr>
              <w:pStyle w:val="TableText"/>
              <w:keepNext/>
              <w:jc w:val="both"/>
              <w:rPr>
                <w:b/>
              </w:rPr>
            </w:pPr>
            <w:r>
              <w:rPr>
                <w:b/>
              </w:rPr>
              <w:t xml:space="preserve">Level </w:t>
            </w:r>
          </w:p>
        </w:tc>
      </w:tr>
      <w:tr w:rsidR="007E51F1" w:rsidRPr="007E51F1" w14:paraId="540C27BF" w14:textId="77777777" w:rsidTr="005228A8">
        <w:tc>
          <w:tcPr>
            <w:tcW w:w="1406" w:type="dxa"/>
            <w:tcBorders>
              <w:bottom w:val="single" w:sz="4" w:space="0" w:color="BCBEC0"/>
            </w:tcBorders>
          </w:tcPr>
          <w:p w14:paraId="2EF8BF8B" w14:textId="77777777" w:rsidR="007E51F1" w:rsidRPr="007E51F1" w:rsidRDefault="007E51F1" w:rsidP="005228A8">
            <w:pPr>
              <w:keepNext/>
              <w:rPr>
                <w:rFonts w:ascii="Arial" w:hAnsi="Arial" w:cs="Arial"/>
              </w:rPr>
            </w:pPr>
            <w:r w:rsidRPr="007E51F1">
              <w:rPr>
                <w:rFonts w:ascii="Arial" w:hAnsi="Arial" w:cs="Arial"/>
                <w:noProof/>
                <w:lang w:eastAsia="en-AU"/>
              </w:rPr>
              <w:drawing>
                <wp:inline distT="0" distB="0" distL="0" distR="0" wp14:anchorId="440EF464" wp14:editId="0CC28509">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17D90F64" w14:textId="77777777" w:rsidR="007E51F1" w:rsidRPr="007E51F1" w:rsidRDefault="007E51F1" w:rsidP="005228A8">
            <w:pPr>
              <w:pStyle w:val="TableText"/>
              <w:keepNext/>
              <w:rPr>
                <w:rFonts w:cs="Arial"/>
                <w:b/>
              </w:rPr>
            </w:pPr>
            <w:r w:rsidRPr="007E51F1">
              <w:rPr>
                <w:rFonts w:cs="Arial"/>
                <w:b/>
              </w:rPr>
              <w:t>Act with Integrity</w:t>
            </w:r>
          </w:p>
          <w:p w14:paraId="7D302546" w14:textId="77777777" w:rsidR="007E51F1" w:rsidRPr="007E51F1" w:rsidRDefault="007E51F1" w:rsidP="005228A8">
            <w:pPr>
              <w:pStyle w:val="TableText"/>
              <w:keepNext/>
              <w:rPr>
                <w:rFonts w:cs="Arial"/>
              </w:rPr>
            </w:pPr>
            <w:r w:rsidRPr="007E51F1">
              <w:rPr>
                <w:rFonts w:cs="Arial"/>
              </w:rPr>
              <w:t>Be ethical and professional, and uphold and promote the public sector values</w:t>
            </w:r>
          </w:p>
        </w:tc>
        <w:tc>
          <w:tcPr>
            <w:tcW w:w="4770" w:type="dxa"/>
            <w:tcBorders>
              <w:bottom w:val="single" w:sz="4" w:space="0" w:color="BCBEC0"/>
            </w:tcBorders>
          </w:tcPr>
          <w:p w14:paraId="3B12E63E" w14:textId="77777777" w:rsidR="007E51F1" w:rsidRPr="007E51F1" w:rsidRDefault="007E51F1" w:rsidP="005228A8">
            <w:pPr>
              <w:pStyle w:val="TableBullet"/>
              <w:rPr>
                <w:rFonts w:ascii="Arial" w:hAnsi="Arial" w:cs="Arial"/>
              </w:rPr>
            </w:pPr>
            <w:r w:rsidRPr="007E51F1">
              <w:rPr>
                <w:rFonts w:ascii="Arial" w:hAnsi="Arial" w:cs="Arial"/>
              </w:rPr>
              <w:t>Represent the organisation in an honest, ethical and professional way</w:t>
            </w:r>
          </w:p>
          <w:p w14:paraId="5F179D15" w14:textId="77777777" w:rsidR="007E51F1" w:rsidRPr="007E51F1" w:rsidRDefault="007E51F1" w:rsidP="005228A8">
            <w:pPr>
              <w:pStyle w:val="TableBullet"/>
              <w:rPr>
                <w:rFonts w:ascii="Arial" w:hAnsi="Arial" w:cs="Arial"/>
              </w:rPr>
            </w:pPr>
            <w:r w:rsidRPr="007E51F1">
              <w:rPr>
                <w:rFonts w:ascii="Arial" w:hAnsi="Arial" w:cs="Arial"/>
              </w:rPr>
              <w:t>Support a culture of integrity and professionalism</w:t>
            </w:r>
          </w:p>
          <w:p w14:paraId="27F21030" w14:textId="77777777" w:rsidR="007E51F1" w:rsidRPr="007E51F1" w:rsidRDefault="007E51F1" w:rsidP="005228A8">
            <w:pPr>
              <w:pStyle w:val="TableBullet"/>
              <w:rPr>
                <w:rFonts w:ascii="Arial" w:hAnsi="Arial" w:cs="Arial"/>
              </w:rPr>
            </w:pPr>
            <w:r w:rsidRPr="007E51F1">
              <w:rPr>
                <w:rFonts w:ascii="Arial" w:hAnsi="Arial" w:cs="Arial"/>
              </w:rPr>
              <w:t>Understand and help others to recognise their obligations to comply with legislation, policies, guidelines and codes of conduct</w:t>
            </w:r>
          </w:p>
          <w:p w14:paraId="0C63C7F3" w14:textId="77777777" w:rsidR="007E51F1" w:rsidRPr="007E51F1" w:rsidRDefault="007E51F1" w:rsidP="005228A8">
            <w:pPr>
              <w:pStyle w:val="TableBullet"/>
              <w:rPr>
                <w:rFonts w:ascii="Arial" w:hAnsi="Arial" w:cs="Arial"/>
              </w:rPr>
            </w:pPr>
            <w:r w:rsidRPr="007E51F1">
              <w:rPr>
                <w:rFonts w:ascii="Arial" w:hAnsi="Arial" w:cs="Arial"/>
              </w:rPr>
              <w:t>Recognise and report misconduct and illegal and inappropriate behaviour</w:t>
            </w:r>
          </w:p>
          <w:p w14:paraId="6AFA65D4" w14:textId="77777777" w:rsidR="007E51F1" w:rsidRPr="007E51F1" w:rsidRDefault="007E51F1" w:rsidP="005228A8">
            <w:pPr>
              <w:pStyle w:val="TableBullet"/>
              <w:rPr>
                <w:rFonts w:ascii="Arial" w:hAnsi="Arial" w:cs="Arial"/>
              </w:rPr>
            </w:pPr>
            <w:r w:rsidRPr="007E51F1">
              <w:rPr>
                <w:rFonts w:ascii="Arial" w:hAnsi="Arial" w:cs="Arial"/>
              </w:rPr>
              <w:t>Report and manage apparent conflicts of interest and encourage others to do so</w:t>
            </w:r>
          </w:p>
        </w:tc>
        <w:tc>
          <w:tcPr>
            <w:tcW w:w="1606" w:type="dxa"/>
            <w:tcBorders>
              <w:bottom w:val="single" w:sz="4" w:space="0" w:color="BCBEC0"/>
            </w:tcBorders>
          </w:tcPr>
          <w:p w14:paraId="23216AD5" w14:textId="77777777" w:rsidR="007E51F1" w:rsidRPr="007E51F1" w:rsidRDefault="007E51F1" w:rsidP="005228A8">
            <w:pPr>
              <w:pStyle w:val="TableBullet"/>
              <w:numPr>
                <w:ilvl w:val="0"/>
                <w:numId w:val="0"/>
              </w:numPr>
              <w:jc w:val="both"/>
              <w:rPr>
                <w:rFonts w:ascii="Arial" w:hAnsi="Arial" w:cs="Arial"/>
              </w:rPr>
            </w:pPr>
            <w:r w:rsidRPr="007E51F1">
              <w:rPr>
                <w:rFonts w:ascii="Arial" w:hAnsi="Arial" w:cs="Arial"/>
              </w:rPr>
              <w:t>Intermediate</w:t>
            </w:r>
          </w:p>
        </w:tc>
      </w:tr>
      <w:tr w:rsidR="007E51F1" w:rsidRPr="007E51F1" w14:paraId="0560D781" w14:textId="77777777" w:rsidTr="005228A8">
        <w:tc>
          <w:tcPr>
            <w:tcW w:w="1406" w:type="dxa"/>
            <w:vMerge w:val="restart"/>
            <w:tcBorders>
              <w:bottom w:val="single" w:sz="4" w:space="0" w:color="BCBEC0"/>
            </w:tcBorders>
          </w:tcPr>
          <w:p w14:paraId="715DB754" w14:textId="77777777" w:rsidR="007E51F1" w:rsidRPr="007E51F1" w:rsidRDefault="007E51F1" w:rsidP="005228A8">
            <w:pPr>
              <w:keepNext/>
              <w:rPr>
                <w:rFonts w:ascii="Arial" w:hAnsi="Arial" w:cs="Arial"/>
              </w:rPr>
            </w:pPr>
            <w:r w:rsidRPr="007E51F1">
              <w:rPr>
                <w:rFonts w:ascii="Arial" w:hAnsi="Arial" w:cs="Arial"/>
                <w:noProof/>
                <w:lang w:eastAsia="en-AU"/>
              </w:rPr>
              <w:drawing>
                <wp:inline distT="0" distB="0" distL="0" distR="0" wp14:anchorId="1D766E02" wp14:editId="6366FDFE">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334F15C4" w14:textId="77777777" w:rsidR="007E51F1" w:rsidRPr="007E51F1" w:rsidRDefault="007E51F1" w:rsidP="005228A8">
            <w:pPr>
              <w:pStyle w:val="TableText"/>
              <w:keepNext/>
              <w:rPr>
                <w:rFonts w:cs="Arial"/>
                <w:b/>
              </w:rPr>
            </w:pPr>
            <w:r w:rsidRPr="007E51F1">
              <w:rPr>
                <w:rFonts w:cs="Arial"/>
                <w:b/>
              </w:rPr>
              <w:t>Communicate Effectively</w:t>
            </w:r>
          </w:p>
          <w:p w14:paraId="7C02CA9B" w14:textId="77777777" w:rsidR="007E51F1" w:rsidRPr="007E51F1" w:rsidRDefault="007E51F1" w:rsidP="005228A8">
            <w:pPr>
              <w:pStyle w:val="TableText"/>
              <w:keepNext/>
              <w:rPr>
                <w:rFonts w:cs="Arial"/>
              </w:rPr>
            </w:pPr>
            <w:r w:rsidRPr="007E51F1">
              <w:rPr>
                <w:rFonts w:cs="Arial"/>
              </w:rPr>
              <w:lastRenderedPageBreak/>
              <w:t>Communicate clearly, actively listen to others, and respond with understanding and respect</w:t>
            </w:r>
          </w:p>
        </w:tc>
        <w:tc>
          <w:tcPr>
            <w:tcW w:w="4770" w:type="dxa"/>
            <w:tcBorders>
              <w:bottom w:val="single" w:sz="4" w:space="0" w:color="BCBEC0"/>
            </w:tcBorders>
          </w:tcPr>
          <w:p w14:paraId="12238450" w14:textId="77777777" w:rsidR="007E51F1" w:rsidRPr="007E51F1" w:rsidRDefault="007E51F1" w:rsidP="005228A8">
            <w:pPr>
              <w:pStyle w:val="TableBullet"/>
              <w:rPr>
                <w:rFonts w:ascii="Arial" w:hAnsi="Arial" w:cs="Arial"/>
              </w:rPr>
            </w:pPr>
            <w:r w:rsidRPr="007E51F1">
              <w:rPr>
                <w:rFonts w:ascii="Arial" w:hAnsi="Arial" w:cs="Arial"/>
              </w:rPr>
              <w:lastRenderedPageBreak/>
              <w:t>Focus on key points and speak in plain English</w:t>
            </w:r>
          </w:p>
          <w:p w14:paraId="7797A908" w14:textId="77777777" w:rsidR="007E51F1" w:rsidRPr="007E51F1" w:rsidRDefault="007E51F1" w:rsidP="005228A8">
            <w:pPr>
              <w:pStyle w:val="TableBullet"/>
              <w:rPr>
                <w:rFonts w:ascii="Arial" w:hAnsi="Arial" w:cs="Arial"/>
              </w:rPr>
            </w:pPr>
            <w:r w:rsidRPr="007E51F1">
              <w:rPr>
                <w:rFonts w:ascii="Arial" w:hAnsi="Arial" w:cs="Arial"/>
              </w:rPr>
              <w:t>Clearly explain and present ideas and arguments</w:t>
            </w:r>
          </w:p>
          <w:p w14:paraId="103C8C0C" w14:textId="77777777" w:rsidR="007E51F1" w:rsidRPr="007E51F1" w:rsidRDefault="007E51F1" w:rsidP="005228A8">
            <w:pPr>
              <w:pStyle w:val="TableBullet"/>
              <w:rPr>
                <w:rFonts w:ascii="Arial" w:hAnsi="Arial" w:cs="Arial"/>
              </w:rPr>
            </w:pPr>
            <w:r w:rsidRPr="007E51F1">
              <w:rPr>
                <w:rFonts w:ascii="Arial" w:hAnsi="Arial" w:cs="Arial"/>
              </w:rPr>
              <w:lastRenderedPageBreak/>
              <w:t>Listen to others to gain an understanding and ask appropriate, respectful questions</w:t>
            </w:r>
          </w:p>
          <w:p w14:paraId="7DD570D0" w14:textId="77777777" w:rsidR="007E51F1" w:rsidRPr="007E51F1" w:rsidRDefault="007E51F1" w:rsidP="005228A8">
            <w:pPr>
              <w:pStyle w:val="TableBullet"/>
              <w:rPr>
                <w:rFonts w:ascii="Arial" w:hAnsi="Arial" w:cs="Arial"/>
              </w:rPr>
            </w:pPr>
            <w:r w:rsidRPr="007E51F1">
              <w:rPr>
                <w:rFonts w:ascii="Arial" w:hAnsi="Arial" w:cs="Arial"/>
              </w:rPr>
              <w:t>Promote the use of inclusive language and assist others to adjust where necessary</w:t>
            </w:r>
          </w:p>
          <w:p w14:paraId="0055CE35" w14:textId="77777777" w:rsidR="007E51F1" w:rsidRPr="007E51F1" w:rsidRDefault="007E51F1" w:rsidP="005228A8">
            <w:pPr>
              <w:pStyle w:val="TableBullet"/>
              <w:rPr>
                <w:rFonts w:ascii="Arial" w:hAnsi="Arial" w:cs="Arial"/>
              </w:rPr>
            </w:pPr>
            <w:r w:rsidRPr="007E51F1">
              <w:rPr>
                <w:rFonts w:ascii="Arial" w:hAnsi="Arial" w:cs="Arial"/>
              </w:rPr>
              <w:t>Monitor own and others’ non-verbal cues and adapt where necessary</w:t>
            </w:r>
          </w:p>
          <w:p w14:paraId="76D4776E" w14:textId="77777777" w:rsidR="007E51F1" w:rsidRPr="007E51F1" w:rsidRDefault="007E51F1" w:rsidP="005228A8">
            <w:pPr>
              <w:pStyle w:val="TableBullet"/>
              <w:rPr>
                <w:rFonts w:ascii="Arial" w:hAnsi="Arial" w:cs="Arial"/>
              </w:rPr>
            </w:pPr>
            <w:r w:rsidRPr="007E51F1">
              <w:rPr>
                <w:rFonts w:ascii="Arial" w:hAnsi="Arial" w:cs="Arial"/>
              </w:rPr>
              <w:t>Write and prepare material that is well structured and easy to follow</w:t>
            </w:r>
          </w:p>
          <w:p w14:paraId="4FF6AF4C" w14:textId="77777777" w:rsidR="007E51F1" w:rsidRPr="007E51F1" w:rsidRDefault="007E51F1" w:rsidP="005228A8">
            <w:pPr>
              <w:pStyle w:val="TableBullet"/>
              <w:rPr>
                <w:rFonts w:ascii="Arial" w:hAnsi="Arial" w:cs="Arial"/>
              </w:rPr>
            </w:pPr>
            <w:r w:rsidRPr="007E51F1">
              <w:rPr>
                <w:rFonts w:ascii="Arial" w:hAnsi="Arial" w:cs="Arial"/>
              </w:rPr>
              <w:t>Communicate routine technical information clearly</w:t>
            </w:r>
          </w:p>
        </w:tc>
        <w:tc>
          <w:tcPr>
            <w:tcW w:w="1606" w:type="dxa"/>
            <w:tcBorders>
              <w:bottom w:val="single" w:sz="4" w:space="0" w:color="BCBEC0"/>
            </w:tcBorders>
          </w:tcPr>
          <w:p w14:paraId="45AFD3E5" w14:textId="77777777" w:rsidR="007E51F1" w:rsidRPr="007E51F1" w:rsidRDefault="007E51F1" w:rsidP="005228A8">
            <w:pPr>
              <w:pStyle w:val="TableBullet"/>
              <w:numPr>
                <w:ilvl w:val="0"/>
                <w:numId w:val="0"/>
              </w:numPr>
              <w:jc w:val="both"/>
              <w:rPr>
                <w:rFonts w:ascii="Arial" w:hAnsi="Arial" w:cs="Arial"/>
              </w:rPr>
            </w:pPr>
            <w:r w:rsidRPr="007E51F1">
              <w:rPr>
                <w:rFonts w:ascii="Arial" w:hAnsi="Arial" w:cs="Arial"/>
              </w:rPr>
              <w:lastRenderedPageBreak/>
              <w:t>Intermediate</w:t>
            </w:r>
          </w:p>
        </w:tc>
      </w:tr>
      <w:tr w:rsidR="007E51F1" w:rsidRPr="007E51F1" w14:paraId="1E6D9AED" w14:textId="77777777" w:rsidTr="005228A8">
        <w:tc>
          <w:tcPr>
            <w:tcW w:w="1406" w:type="dxa"/>
            <w:vMerge/>
            <w:tcBorders>
              <w:bottom w:val="single" w:sz="4" w:space="0" w:color="BCBEC0"/>
            </w:tcBorders>
          </w:tcPr>
          <w:p w14:paraId="6F382522" w14:textId="77777777" w:rsidR="007E51F1" w:rsidRPr="007E51F1" w:rsidRDefault="007E51F1" w:rsidP="005228A8">
            <w:pPr>
              <w:keepNext/>
              <w:rPr>
                <w:rFonts w:ascii="Arial" w:hAnsi="Arial" w:cs="Arial"/>
                <w:noProof/>
                <w:lang w:eastAsia="en-AU"/>
              </w:rPr>
            </w:pPr>
          </w:p>
        </w:tc>
        <w:tc>
          <w:tcPr>
            <w:tcW w:w="2971" w:type="dxa"/>
            <w:gridSpan w:val="2"/>
            <w:tcBorders>
              <w:bottom w:val="single" w:sz="4" w:space="0" w:color="BCBEC0"/>
            </w:tcBorders>
          </w:tcPr>
          <w:p w14:paraId="57F58F2C" w14:textId="77777777" w:rsidR="007E51F1" w:rsidRPr="007E51F1" w:rsidRDefault="007E51F1" w:rsidP="005228A8">
            <w:pPr>
              <w:pStyle w:val="TableText"/>
              <w:keepNext/>
              <w:rPr>
                <w:rFonts w:cs="Arial"/>
                <w:b/>
              </w:rPr>
            </w:pPr>
            <w:r w:rsidRPr="007E51F1">
              <w:rPr>
                <w:rFonts w:cs="Arial"/>
                <w:b/>
              </w:rPr>
              <w:t>Work Collaboratively</w:t>
            </w:r>
          </w:p>
          <w:p w14:paraId="028274B6" w14:textId="77777777" w:rsidR="007E51F1" w:rsidRPr="007E51F1" w:rsidRDefault="007E51F1" w:rsidP="005228A8">
            <w:pPr>
              <w:pStyle w:val="TableText"/>
              <w:keepNext/>
              <w:rPr>
                <w:rFonts w:cs="Arial"/>
                <w:b/>
              </w:rPr>
            </w:pPr>
            <w:r w:rsidRPr="007E51F1">
              <w:rPr>
                <w:rFonts w:cs="Arial"/>
              </w:rPr>
              <w:t>Collaborate with others and value their contribution</w:t>
            </w:r>
          </w:p>
        </w:tc>
        <w:tc>
          <w:tcPr>
            <w:tcW w:w="4770" w:type="dxa"/>
            <w:tcBorders>
              <w:bottom w:val="single" w:sz="4" w:space="0" w:color="BCBEC0"/>
            </w:tcBorders>
          </w:tcPr>
          <w:p w14:paraId="3D622E5D" w14:textId="77777777" w:rsidR="007E51F1" w:rsidRPr="007E51F1" w:rsidRDefault="007E51F1" w:rsidP="005228A8">
            <w:pPr>
              <w:pStyle w:val="TableBullet"/>
              <w:rPr>
                <w:rFonts w:ascii="Arial" w:hAnsi="Arial" w:cs="Arial"/>
              </w:rPr>
            </w:pPr>
            <w:r w:rsidRPr="007E51F1">
              <w:rPr>
                <w:rFonts w:ascii="Arial" w:hAnsi="Arial" w:cs="Arial"/>
              </w:rPr>
              <w:t>Build a supportive and cooperative team environment</w:t>
            </w:r>
          </w:p>
          <w:p w14:paraId="7A998DB5" w14:textId="77777777" w:rsidR="007E51F1" w:rsidRPr="007E51F1" w:rsidRDefault="007E51F1" w:rsidP="005228A8">
            <w:pPr>
              <w:pStyle w:val="TableBullet"/>
              <w:rPr>
                <w:rFonts w:ascii="Arial" w:hAnsi="Arial" w:cs="Arial"/>
              </w:rPr>
            </w:pPr>
            <w:r w:rsidRPr="007E51F1">
              <w:rPr>
                <w:rFonts w:ascii="Arial" w:hAnsi="Arial" w:cs="Arial"/>
              </w:rPr>
              <w:t>Share information and learning across teams</w:t>
            </w:r>
          </w:p>
          <w:p w14:paraId="6FDE567B" w14:textId="77777777" w:rsidR="007E51F1" w:rsidRPr="007E51F1" w:rsidRDefault="007E51F1" w:rsidP="005228A8">
            <w:pPr>
              <w:pStyle w:val="TableBullet"/>
              <w:rPr>
                <w:rFonts w:ascii="Arial" w:hAnsi="Arial" w:cs="Arial"/>
              </w:rPr>
            </w:pPr>
            <w:r w:rsidRPr="007E51F1">
              <w:rPr>
                <w:rFonts w:ascii="Arial" w:hAnsi="Arial" w:cs="Arial"/>
              </w:rPr>
              <w:t>Acknowledge outcomes that were achieved by effective collaboration</w:t>
            </w:r>
          </w:p>
          <w:p w14:paraId="3FA8A518" w14:textId="77777777" w:rsidR="007E51F1" w:rsidRPr="007E51F1" w:rsidRDefault="007E51F1" w:rsidP="005228A8">
            <w:pPr>
              <w:pStyle w:val="TableBullet"/>
              <w:rPr>
                <w:rFonts w:ascii="Arial" w:hAnsi="Arial" w:cs="Arial"/>
              </w:rPr>
            </w:pPr>
            <w:r w:rsidRPr="007E51F1">
              <w:rPr>
                <w:rFonts w:ascii="Arial" w:hAnsi="Arial" w:cs="Arial"/>
              </w:rPr>
              <w:t>Engage other teams and units to share information and jointly solve issues and problems</w:t>
            </w:r>
          </w:p>
          <w:p w14:paraId="43D25FA9" w14:textId="77777777" w:rsidR="007E51F1" w:rsidRPr="007E51F1" w:rsidRDefault="007E51F1" w:rsidP="005228A8">
            <w:pPr>
              <w:pStyle w:val="TableBullet"/>
              <w:rPr>
                <w:rFonts w:ascii="Arial" w:hAnsi="Arial" w:cs="Arial"/>
              </w:rPr>
            </w:pPr>
            <w:r w:rsidRPr="007E51F1">
              <w:rPr>
                <w:rFonts w:ascii="Arial" w:hAnsi="Arial" w:cs="Arial"/>
              </w:rPr>
              <w:t>Support others in challenging situations</w:t>
            </w:r>
          </w:p>
          <w:p w14:paraId="78ACBD58" w14:textId="77777777" w:rsidR="007E51F1" w:rsidRPr="007E51F1" w:rsidRDefault="007E51F1" w:rsidP="005228A8">
            <w:pPr>
              <w:pStyle w:val="TableBullet"/>
              <w:rPr>
                <w:rFonts w:ascii="Arial" w:hAnsi="Arial" w:cs="Arial"/>
              </w:rPr>
            </w:pPr>
            <w:r w:rsidRPr="007E51F1">
              <w:rPr>
                <w:rFonts w:ascii="Arial" w:hAnsi="Arial" w:cs="Arial"/>
              </w:rPr>
              <w:t>Use collaboration tools, including digital technologies, to work with others</w:t>
            </w:r>
          </w:p>
        </w:tc>
        <w:tc>
          <w:tcPr>
            <w:tcW w:w="1606" w:type="dxa"/>
            <w:tcBorders>
              <w:bottom w:val="single" w:sz="4" w:space="0" w:color="BCBEC0"/>
            </w:tcBorders>
          </w:tcPr>
          <w:p w14:paraId="15E8C8D7" w14:textId="77777777" w:rsidR="007E51F1" w:rsidRPr="007E51F1" w:rsidRDefault="007E51F1" w:rsidP="005228A8">
            <w:pPr>
              <w:pStyle w:val="TableBullet"/>
              <w:numPr>
                <w:ilvl w:val="0"/>
                <w:numId w:val="0"/>
              </w:numPr>
              <w:jc w:val="both"/>
              <w:rPr>
                <w:rFonts w:ascii="Arial" w:hAnsi="Arial" w:cs="Arial"/>
              </w:rPr>
            </w:pPr>
            <w:r w:rsidRPr="007E51F1">
              <w:rPr>
                <w:rFonts w:ascii="Arial" w:hAnsi="Arial" w:cs="Arial"/>
              </w:rPr>
              <w:t>Intermediate</w:t>
            </w:r>
          </w:p>
        </w:tc>
      </w:tr>
      <w:tr w:rsidR="007E51F1" w:rsidRPr="007E51F1" w14:paraId="5BA7874A" w14:textId="77777777" w:rsidTr="005228A8">
        <w:tc>
          <w:tcPr>
            <w:tcW w:w="1406" w:type="dxa"/>
            <w:tcBorders>
              <w:bottom w:val="single" w:sz="4" w:space="0" w:color="BCBEC0"/>
            </w:tcBorders>
          </w:tcPr>
          <w:p w14:paraId="6DDD4020" w14:textId="77777777" w:rsidR="007E51F1" w:rsidRPr="007E51F1" w:rsidRDefault="007E51F1" w:rsidP="005228A8">
            <w:pPr>
              <w:keepNext/>
              <w:rPr>
                <w:rFonts w:ascii="Arial" w:hAnsi="Arial" w:cs="Arial"/>
              </w:rPr>
            </w:pPr>
            <w:r w:rsidRPr="007E51F1">
              <w:rPr>
                <w:rFonts w:ascii="Arial" w:hAnsi="Arial" w:cs="Arial"/>
                <w:noProof/>
                <w:lang w:eastAsia="en-AU"/>
              </w:rPr>
              <w:drawing>
                <wp:inline distT="0" distB="0" distL="0" distR="0" wp14:anchorId="012AED1E" wp14:editId="66D74454">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5BF1F725" w14:textId="77777777" w:rsidR="007E51F1" w:rsidRPr="007E51F1" w:rsidRDefault="007E51F1" w:rsidP="005228A8">
            <w:pPr>
              <w:pStyle w:val="TableText"/>
              <w:keepNext/>
              <w:rPr>
                <w:rFonts w:cs="Arial"/>
                <w:b/>
              </w:rPr>
            </w:pPr>
            <w:r w:rsidRPr="007E51F1">
              <w:rPr>
                <w:rFonts w:cs="Arial"/>
                <w:b/>
              </w:rPr>
              <w:t>Think and Solve Problems</w:t>
            </w:r>
          </w:p>
          <w:p w14:paraId="6CA33974" w14:textId="77777777" w:rsidR="007E51F1" w:rsidRPr="007E51F1" w:rsidRDefault="007E51F1" w:rsidP="005228A8">
            <w:pPr>
              <w:pStyle w:val="TableText"/>
              <w:keepNext/>
              <w:rPr>
                <w:rFonts w:cs="Arial"/>
              </w:rPr>
            </w:pPr>
            <w:r w:rsidRPr="007E51F1">
              <w:rPr>
                <w:rFonts w:cs="Arial"/>
              </w:rPr>
              <w:t>Think, analyse and consider the broader context to develop practical solutions</w:t>
            </w:r>
          </w:p>
        </w:tc>
        <w:tc>
          <w:tcPr>
            <w:tcW w:w="4770" w:type="dxa"/>
            <w:tcBorders>
              <w:bottom w:val="single" w:sz="4" w:space="0" w:color="BCBEC0"/>
            </w:tcBorders>
          </w:tcPr>
          <w:p w14:paraId="4CE01060" w14:textId="77777777" w:rsidR="007E51F1" w:rsidRPr="007E51F1" w:rsidRDefault="007E51F1" w:rsidP="005228A8">
            <w:pPr>
              <w:pStyle w:val="TableBullet"/>
              <w:rPr>
                <w:rFonts w:ascii="Arial" w:hAnsi="Arial" w:cs="Arial"/>
              </w:rPr>
            </w:pPr>
            <w:r w:rsidRPr="007E51F1">
              <w:rPr>
                <w:rFonts w:ascii="Arial" w:hAnsi="Arial" w:cs="Arial"/>
              </w:rPr>
              <w:t>Identify the facts and type of data needed to understand a problem or explore an opportunity</w:t>
            </w:r>
          </w:p>
          <w:p w14:paraId="4AE108D1" w14:textId="77777777" w:rsidR="007E51F1" w:rsidRPr="007E51F1" w:rsidRDefault="007E51F1" w:rsidP="005228A8">
            <w:pPr>
              <w:pStyle w:val="TableBullet"/>
              <w:rPr>
                <w:rFonts w:ascii="Arial" w:hAnsi="Arial" w:cs="Arial"/>
              </w:rPr>
            </w:pPr>
            <w:r w:rsidRPr="007E51F1">
              <w:rPr>
                <w:rFonts w:ascii="Arial" w:hAnsi="Arial" w:cs="Arial"/>
              </w:rPr>
              <w:t>Research and analyse information to make recommendations based on relevant evidence</w:t>
            </w:r>
          </w:p>
          <w:p w14:paraId="361C20E1" w14:textId="77777777" w:rsidR="007E51F1" w:rsidRPr="007E51F1" w:rsidRDefault="007E51F1" w:rsidP="005228A8">
            <w:pPr>
              <w:pStyle w:val="TableBullet"/>
              <w:rPr>
                <w:rFonts w:ascii="Arial" w:hAnsi="Arial" w:cs="Arial"/>
              </w:rPr>
            </w:pPr>
            <w:r w:rsidRPr="007E51F1">
              <w:rPr>
                <w:rFonts w:ascii="Arial" w:hAnsi="Arial" w:cs="Arial"/>
              </w:rPr>
              <w:t>Identify issues that may hinder the completion of tasks and find appropriate solutions</w:t>
            </w:r>
          </w:p>
          <w:p w14:paraId="7026213E" w14:textId="77777777" w:rsidR="007E51F1" w:rsidRPr="007E51F1" w:rsidRDefault="007E51F1" w:rsidP="005228A8">
            <w:pPr>
              <w:pStyle w:val="TableBullet"/>
              <w:rPr>
                <w:rFonts w:ascii="Arial" w:hAnsi="Arial" w:cs="Arial"/>
              </w:rPr>
            </w:pPr>
            <w:r w:rsidRPr="007E51F1">
              <w:rPr>
                <w:rFonts w:ascii="Arial" w:hAnsi="Arial" w:cs="Arial"/>
              </w:rPr>
              <w:t>Be willing to seek input from others and share own ideas to achieve best outcomes</w:t>
            </w:r>
          </w:p>
          <w:p w14:paraId="01D628A2" w14:textId="77777777" w:rsidR="007E51F1" w:rsidRPr="007E51F1" w:rsidRDefault="007E51F1" w:rsidP="005228A8">
            <w:pPr>
              <w:pStyle w:val="TableBullet"/>
              <w:rPr>
                <w:rFonts w:ascii="Arial" w:hAnsi="Arial" w:cs="Arial"/>
              </w:rPr>
            </w:pPr>
            <w:r w:rsidRPr="007E51F1">
              <w:rPr>
                <w:rFonts w:ascii="Arial" w:hAnsi="Arial" w:cs="Arial"/>
              </w:rPr>
              <w:t>Generate ideas and identify ways to improve systems and processes to meet user needs</w:t>
            </w:r>
          </w:p>
        </w:tc>
        <w:tc>
          <w:tcPr>
            <w:tcW w:w="1606" w:type="dxa"/>
            <w:tcBorders>
              <w:bottom w:val="single" w:sz="4" w:space="0" w:color="BCBEC0"/>
            </w:tcBorders>
          </w:tcPr>
          <w:p w14:paraId="0FE191EA" w14:textId="77777777" w:rsidR="007E51F1" w:rsidRPr="007E51F1" w:rsidRDefault="007E51F1" w:rsidP="005228A8">
            <w:pPr>
              <w:pStyle w:val="TableBullet"/>
              <w:numPr>
                <w:ilvl w:val="0"/>
                <w:numId w:val="0"/>
              </w:numPr>
              <w:jc w:val="both"/>
              <w:rPr>
                <w:rFonts w:ascii="Arial" w:hAnsi="Arial" w:cs="Arial"/>
              </w:rPr>
            </w:pPr>
            <w:r w:rsidRPr="007E51F1">
              <w:rPr>
                <w:rFonts w:ascii="Arial" w:hAnsi="Arial" w:cs="Arial"/>
              </w:rPr>
              <w:t>Intermediate</w:t>
            </w:r>
          </w:p>
        </w:tc>
      </w:tr>
      <w:tr w:rsidR="007E51F1" w:rsidRPr="007E51F1" w14:paraId="7A9DED6E" w14:textId="77777777" w:rsidTr="005228A8">
        <w:tc>
          <w:tcPr>
            <w:tcW w:w="1406" w:type="dxa"/>
            <w:vMerge w:val="restart"/>
            <w:tcBorders>
              <w:bottom w:val="single" w:sz="4" w:space="0" w:color="BCBEC0"/>
            </w:tcBorders>
          </w:tcPr>
          <w:p w14:paraId="44FE0517" w14:textId="77777777" w:rsidR="007E51F1" w:rsidRPr="007E51F1" w:rsidRDefault="007E51F1" w:rsidP="005228A8">
            <w:pPr>
              <w:keepNext/>
              <w:rPr>
                <w:rFonts w:ascii="Arial" w:hAnsi="Arial" w:cs="Arial"/>
              </w:rPr>
            </w:pPr>
            <w:r w:rsidRPr="007E51F1">
              <w:rPr>
                <w:rFonts w:ascii="Arial" w:hAnsi="Arial" w:cs="Arial"/>
                <w:noProof/>
                <w:lang w:eastAsia="en-AU"/>
              </w:rPr>
              <w:drawing>
                <wp:inline distT="0" distB="0" distL="0" distR="0" wp14:anchorId="6B653FB4" wp14:editId="2649C4FE">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601609B6" w14:textId="77777777" w:rsidR="007E51F1" w:rsidRPr="007E51F1" w:rsidRDefault="007E51F1" w:rsidP="005228A8">
            <w:pPr>
              <w:pStyle w:val="TableText"/>
              <w:keepNext/>
              <w:rPr>
                <w:rFonts w:cs="Arial"/>
                <w:b/>
              </w:rPr>
            </w:pPr>
            <w:r w:rsidRPr="007E51F1">
              <w:rPr>
                <w:rFonts w:cs="Arial"/>
                <w:b/>
              </w:rPr>
              <w:t>Finance</w:t>
            </w:r>
          </w:p>
          <w:p w14:paraId="487F7A76" w14:textId="77777777" w:rsidR="007E51F1" w:rsidRPr="007E51F1" w:rsidRDefault="007E51F1" w:rsidP="005228A8">
            <w:pPr>
              <w:pStyle w:val="TableText"/>
              <w:keepNext/>
              <w:rPr>
                <w:rFonts w:cs="Arial"/>
              </w:rPr>
            </w:pPr>
            <w:r w:rsidRPr="007E51F1">
              <w:rPr>
                <w:rFonts w:cs="Arial"/>
              </w:rPr>
              <w:t>Understand and apply financial processes to achieve value for money and minimise financial risk</w:t>
            </w:r>
          </w:p>
        </w:tc>
        <w:tc>
          <w:tcPr>
            <w:tcW w:w="4770" w:type="dxa"/>
            <w:tcBorders>
              <w:bottom w:val="single" w:sz="4" w:space="0" w:color="BCBEC0"/>
            </w:tcBorders>
          </w:tcPr>
          <w:p w14:paraId="5D89D78F" w14:textId="77777777" w:rsidR="007E51F1" w:rsidRPr="007E51F1" w:rsidRDefault="007E51F1" w:rsidP="005228A8">
            <w:pPr>
              <w:pStyle w:val="TableBullet"/>
              <w:rPr>
                <w:rFonts w:ascii="Arial" w:hAnsi="Arial" w:cs="Arial"/>
              </w:rPr>
            </w:pPr>
            <w:r w:rsidRPr="007E51F1">
              <w:rPr>
                <w:rFonts w:ascii="Arial" w:hAnsi="Arial" w:cs="Arial"/>
              </w:rPr>
              <w:t>Understand core financial terminology, policies and processes, and display knowledge of relevant recurrent and capital financial measures</w:t>
            </w:r>
          </w:p>
          <w:p w14:paraId="0C1F68DC" w14:textId="77777777" w:rsidR="007E51F1" w:rsidRPr="007E51F1" w:rsidRDefault="007E51F1" w:rsidP="005228A8">
            <w:pPr>
              <w:pStyle w:val="TableBullet"/>
              <w:rPr>
                <w:rFonts w:ascii="Arial" w:hAnsi="Arial" w:cs="Arial"/>
              </w:rPr>
            </w:pPr>
            <w:r w:rsidRPr="007E51F1">
              <w:rPr>
                <w:rFonts w:ascii="Arial" w:hAnsi="Arial" w:cs="Arial"/>
              </w:rPr>
              <w:t>Understand the impacts of funding allocations on business planning and budgets</w:t>
            </w:r>
          </w:p>
          <w:p w14:paraId="2C068695" w14:textId="77777777" w:rsidR="007E51F1" w:rsidRPr="007E51F1" w:rsidRDefault="007E51F1" w:rsidP="005228A8">
            <w:pPr>
              <w:pStyle w:val="TableBullet"/>
              <w:rPr>
                <w:rFonts w:ascii="Arial" w:hAnsi="Arial" w:cs="Arial"/>
              </w:rPr>
            </w:pPr>
            <w:r w:rsidRPr="007E51F1">
              <w:rPr>
                <w:rFonts w:ascii="Arial" w:hAnsi="Arial" w:cs="Arial"/>
              </w:rPr>
              <w:t>Identify discrepancies or variances in financial and budget reports, and take corrective action</w:t>
            </w:r>
          </w:p>
          <w:p w14:paraId="1165C09F" w14:textId="77777777" w:rsidR="007E51F1" w:rsidRPr="007E51F1" w:rsidRDefault="007E51F1" w:rsidP="005228A8">
            <w:pPr>
              <w:pStyle w:val="TableBullet"/>
              <w:rPr>
                <w:rFonts w:ascii="Arial" w:hAnsi="Arial" w:cs="Arial"/>
              </w:rPr>
            </w:pPr>
            <w:r w:rsidRPr="007E51F1">
              <w:rPr>
                <w:rFonts w:ascii="Arial" w:hAnsi="Arial" w:cs="Arial"/>
              </w:rPr>
              <w:t>Know when to seek specialist advice and support and establish the relevant relationships</w:t>
            </w:r>
          </w:p>
          <w:p w14:paraId="079B59F9" w14:textId="77777777" w:rsidR="007E51F1" w:rsidRPr="007E51F1" w:rsidRDefault="007E51F1" w:rsidP="005228A8">
            <w:pPr>
              <w:pStyle w:val="TableBullet"/>
              <w:rPr>
                <w:rFonts w:ascii="Arial" w:hAnsi="Arial" w:cs="Arial"/>
              </w:rPr>
            </w:pPr>
            <w:r w:rsidRPr="007E51F1">
              <w:rPr>
                <w:rFonts w:ascii="Arial" w:hAnsi="Arial" w:cs="Arial"/>
              </w:rPr>
              <w:t>Make decisions and prepare business cases, paying due regard to financial considerations</w:t>
            </w:r>
          </w:p>
        </w:tc>
        <w:tc>
          <w:tcPr>
            <w:tcW w:w="1606" w:type="dxa"/>
            <w:tcBorders>
              <w:bottom w:val="single" w:sz="4" w:space="0" w:color="BCBEC0"/>
            </w:tcBorders>
          </w:tcPr>
          <w:p w14:paraId="6DD76080" w14:textId="77777777" w:rsidR="007E51F1" w:rsidRPr="007E51F1" w:rsidRDefault="007E51F1" w:rsidP="005228A8">
            <w:pPr>
              <w:pStyle w:val="TableBullet"/>
              <w:numPr>
                <w:ilvl w:val="0"/>
                <w:numId w:val="0"/>
              </w:numPr>
              <w:jc w:val="both"/>
              <w:rPr>
                <w:rFonts w:ascii="Arial" w:hAnsi="Arial" w:cs="Arial"/>
              </w:rPr>
            </w:pPr>
            <w:r w:rsidRPr="007E51F1">
              <w:rPr>
                <w:rFonts w:ascii="Arial" w:hAnsi="Arial" w:cs="Arial"/>
              </w:rPr>
              <w:t>Adept</w:t>
            </w:r>
          </w:p>
        </w:tc>
      </w:tr>
      <w:tr w:rsidR="007E51F1" w:rsidRPr="007E51F1" w14:paraId="0C232F03" w14:textId="77777777" w:rsidTr="005228A8">
        <w:tc>
          <w:tcPr>
            <w:tcW w:w="1406" w:type="dxa"/>
            <w:vMerge/>
            <w:tcBorders>
              <w:bottom w:val="single" w:sz="4" w:space="0" w:color="BCBEC0"/>
            </w:tcBorders>
          </w:tcPr>
          <w:p w14:paraId="17AA9A90" w14:textId="77777777" w:rsidR="007E51F1" w:rsidRPr="007E51F1" w:rsidRDefault="007E51F1" w:rsidP="005228A8">
            <w:pPr>
              <w:keepNext/>
              <w:rPr>
                <w:rFonts w:ascii="Arial" w:hAnsi="Arial" w:cs="Arial"/>
                <w:noProof/>
                <w:lang w:eastAsia="en-AU"/>
              </w:rPr>
            </w:pPr>
          </w:p>
        </w:tc>
        <w:tc>
          <w:tcPr>
            <w:tcW w:w="2971" w:type="dxa"/>
            <w:gridSpan w:val="2"/>
            <w:tcBorders>
              <w:bottom w:val="single" w:sz="4" w:space="0" w:color="BCBEC0"/>
            </w:tcBorders>
          </w:tcPr>
          <w:p w14:paraId="06F834B2" w14:textId="77777777" w:rsidR="007E51F1" w:rsidRPr="007E51F1" w:rsidRDefault="007E51F1" w:rsidP="005228A8">
            <w:pPr>
              <w:pStyle w:val="TableText"/>
              <w:keepNext/>
              <w:rPr>
                <w:rFonts w:cs="Arial"/>
                <w:b/>
              </w:rPr>
            </w:pPr>
            <w:r w:rsidRPr="007E51F1">
              <w:rPr>
                <w:rFonts w:cs="Arial"/>
                <w:b/>
              </w:rPr>
              <w:t>Technology</w:t>
            </w:r>
          </w:p>
          <w:p w14:paraId="7B0A54D8" w14:textId="77777777" w:rsidR="007E51F1" w:rsidRPr="007E51F1" w:rsidRDefault="007E51F1" w:rsidP="005228A8">
            <w:pPr>
              <w:pStyle w:val="TableText"/>
              <w:keepNext/>
              <w:rPr>
                <w:rFonts w:cs="Arial"/>
                <w:b/>
              </w:rPr>
            </w:pPr>
            <w:r w:rsidRPr="007E51F1">
              <w:rPr>
                <w:rFonts w:cs="Arial"/>
              </w:rPr>
              <w:t>Understand and use available technologies to maximise efficiencies and effectiveness</w:t>
            </w:r>
          </w:p>
        </w:tc>
        <w:tc>
          <w:tcPr>
            <w:tcW w:w="4770" w:type="dxa"/>
            <w:tcBorders>
              <w:bottom w:val="single" w:sz="4" w:space="0" w:color="BCBEC0"/>
            </w:tcBorders>
          </w:tcPr>
          <w:p w14:paraId="1F64DED6" w14:textId="77777777" w:rsidR="007E51F1" w:rsidRPr="007E51F1" w:rsidRDefault="007E51F1" w:rsidP="005228A8">
            <w:pPr>
              <w:pStyle w:val="TableBullet"/>
              <w:rPr>
                <w:rFonts w:ascii="Arial" w:hAnsi="Arial" w:cs="Arial"/>
              </w:rPr>
            </w:pPr>
            <w:r w:rsidRPr="007E51F1">
              <w:rPr>
                <w:rFonts w:ascii="Arial" w:hAnsi="Arial" w:cs="Arial"/>
              </w:rPr>
              <w:t>Demonstrate a sound understanding of technology relevant to the work unit, and identify and select the most appropriate technology for assigned tasks</w:t>
            </w:r>
          </w:p>
          <w:p w14:paraId="7BC56D63" w14:textId="77777777" w:rsidR="007E51F1" w:rsidRPr="007E51F1" w:rsidRDefault="007E51F1" w:rsidP="005228A8">
            <w:pPr>
              <w:pStyle w:val="TableBullet"/>
              <w:rPr>
                <w:rFonts w:ascii="Arial" w:hAnsi="Arial" w:cs="Arial"/>
              </w:rPr>
            </w:pPr>
            <w:r w:rsidRPr="007E51F1">
              <w:rPr>
                <w:rFonts w:ascii="Arial" w:hAnsi="Arial" w:cs="Arial"/>
              </w:rPr>
              <w:t>Use available technology to improve individual performance and effectiveness</w:t>
            </w:r>
          </w:p>
          <w:p w14:paraId="60027143" w14:textId="77777777" w:rsidR="007E51F1" w:rsidRPr="007E51F1" w:rsidRDefault="007E51F1" w:rsidP="005228A8">
            <w:pPr>
              <w:pStyle w:val="TableBullet"/>
              <w:rPr>
                <w:rFonts w:ascii="Arial" w:hAnsi="Arial" w:cs="Arial"/>
              </w:rPr>
            </w:pPr>
            <w:r w:rsidRPr="007E51F1">
              <w:rPr>
                <w:rFonts w:ascii="Arial" w:hAnsi="Arial" w:cs="Arial"/>
              </w:rPr>
              <w:t>Make effective use of records, information and knowledge management functions and systems</w:t>
            </w:r>
          </w:p>
          <w:p w14:paraId="58C012BF" w14:textId="77777777" w:rsidR="007E51F1" w:rsidRPr="007E51F1" w:rsidRDefault="007E51F1" w:rsidP="005228A8">
            <w:pPr>
              <w:pStyle w:val="TableBullet"/>
              <w:rPr>
                <w:rFonts w:ascii="Arial" w:hAnsi="Arial" w:cs="Arial"/>
              </w:rPr>
            </w:pPr>
            <w:r w:rsidRPr="007E51F1">
              <w:rPr>
                <w:rFonts w:ascii="Arial" w:hAnsi="Arial" w:cs="Arial"/>
              </w:rPr>
              <w:lastRenderedPageBreak/>
              <w:t>Support the implementation of systems improvement initiatives, and the introduction and roll-out of new technologies</w:t>
            </w:r>
          </w:p>
        </w:tc>
        <w:tc>
          <w:tcPr>
            <w:tcW w:w="1606" w:type="dxa"/>
            <w:tcBorders>
              <w:bottom w:val="single" w:sz="4" w:space="0" w:color="BCBEC0"/>
            </w:tcBorders>
          </w:tcPr>
          <w:p w14:paraId="5B9C0972" w14:textId="77777777" w:rsidR="007E51F1" w:rsidRPr="007E51F1" w:rsidRDefault="007E51F1" w:rsidP="005228A8">
            <w:pPr>
              <w:pStyle w:val="TableBullet"/>
              <w:numPr>
                <w:ilvl w:val="0"/>
                <w:numId w:val="0"/>
              </w:numPr>
              <w:jc w:val="both"/>
              <w:rPr>
                <w:rFonts w:ascii="Arial" w:hAnsi="Arial" w:cs="Arial"/>
              </w:rPr>
            </w:pPr>
            <w:r w:rsidRPr="007E51F1">
              <w:rPr>
                <w:rFonts w:ascii="Arial" w:hAnsi="Arial" w:cs="Arial"/>
              </w:rPr>
              <w:lastRenderedPageBreak/>
              <w:t>Intermediate</w:t>
            </w:r>
          </w:p>
        </w:tc>
      </w:tr>
    </w:tbl>
    <w:p w14:paraId="3CCF3C57" w14:textId="77777777" w:rsidR="007E51F1" w:rsidRPr="007E51F1" w:rsidRDefault="007E51F1" w:rsidP="007E51F1">
      <w:pPr>
        <w:rPr>
          <w:rFonts w:ascii="Arial" w:hAnsi="Arial" w:cs="Arial"/>
        </w:rPr>
      </w:pPr>
    </w:p>
    <w:p w14:paraId="754A9C8F" w14:textId="77777777" w:rsidR="007E51F1" w:rsidRPr="007E51F1" w:rsidRDefault="007E51F1" w:rsidP="007E51F1">
      <w:pPr>
        <w:pStyle w:val="Heading1"/>
        <w:numPr>
          <w:ilvl w:val="0"/>
          <w:numId w:val="0"/>
        </w:numPr>
        <w:rPr>
          <w:rFonts w:ascii="Arial" w:hAnsi="Arial"/>
        </w:rPr>
      </w:pPr>
      <w:r w:rsidRPr="007E51F1">
        <w:rPr>
          <w:rFonts w:ascii="Arial" w:hAnsi="Arial"/>
        </w:rPr>
        <w:t>Complementary capabilities</w:t>
      </w:r>
    </w:p>
    <w:p w14:paraId="4A651AAD" w14:textId="77777777" w:rsidR="007E51F1" w:rsidRPr="007E51F1" w:rsidRDefault="007E51F1" w:rsidP="007E51F1">
      <w:pPr>
        <w:pStyle w:val="PlainText"/>
        <w:spacing w:before="62" w:line="276" w:lineRule="auto"/>
        <w:rPr>
          <w:rFonts w:ascii="Arial" w:eastAsiaTheme="minorEastAsia" w:hAnsi="Arial" w:cs="Arial"/>
          <w:szCs w:val="22"/>
          <w:lang w:val="en-US"/>
        </w:rPr>
      </w:pPr>
      <w:r w:rsidRPr="007E51F1">
        <w:rPr>
          <w:rFonts w:ascii="Arial" w:eastAsiaTheme="minorEastAsia" w:hAnsi="Arial" w:cs="Arial"/>
          <w:i/>
          <w:szCs w:val="22"/>
          <w:lang w:val="en-US"/>
        </w:rPr>
        <w:t>Complementary capabilities</w:t>
      </w:r>
      <w:r w:rsidRPr="007E51F1">
        <w:rPr>
          <w:rFonts w:ascii="Arial" w:eastAsiaTheme="minorEastAsia" w:hAnsi="Arial" w:cs="Arial"/>
          <w:szCs w:val="22"/>
          <w:lang w:val="en-US"/>
        </w:rPr>
        <w:t xml:space="preserve"> are also identified from the Capability Framework and relevant occupation-specific capability sets. They are important to identifying performance required for the role and development opportunities. </w:t>
      </w:r>
    </w:p>
    <w:p w14:paraId="23BD3B16" w14:textId="77777777" w:rsidR="007E51F1" w:rsidRPr="007E51F1" w:rsidRDefault="007E51F1" w:rsidP="007E51F1">
      <w:pPr>
        <w:pStyle w:val="PlainText"/>
        <w:spacing w:before="62" w:line="276" w:lineRule="auto"/>
        <w:rPr>
          <w:rFonts w:ascii="Arial" w:eastAsiaTheme="minorEastAsia" w:hAnsi="Arial" w:cs="Arial"/>
          <w:szCs w:val="22"/>
          <w:lang w:val="en-US"/>
        </w:rPr>
      </w:pPr>
      <w:r w:rsidRPr="007E51F1">
        <w:rPr>
          <w:rFonts w:ascii="Arial" w:eastAsiaTheme="minorEastAsia" w:hAnsi="Arial" w:cs="Arial"/>
          <w:szCs w:val="22"/>
          <w:lang w:val="en-US"/>
        </w:rPr>
        <w:t>Note: capabilities listed as ‘not essential’ for this role are not relevant for recruitment purposes however may be relevant for future career development.</w:t>
      </w:r>
    </w:p>
    <w:p w14:paraId="2D908579" w14:textId="77777777" w:rsidR="007E51F1" w:rsidRPr="007E51F1" w:rsidRDefault="007E51F1" w:rsidP="007E51F1">
      <w:pPr>
        <w:pStyle w:val="PlainText"/>
        <w:spacing w:before="62" w:line="276" w:lineRule="auto"/>
        <w:rPr>
          <w:rFonts w:ascii="Arial" w:eastAsiaTheme="minorEastAsia" w:hAnsi="Arial" w:cs="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7E51F1" w:rsidRPr="007E51F1" w14:paraId="3FC2DD87" w14:textId="77777777" w:rsidTr="005228A8">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1C5D3B91" w14:textId="77777777" w:rsidR="007E51F1" w:rsidRPr="007E51F1" w:rsidRDefault="007E51F1" w:rsidP="005228A8">
            <w:pPr>
              <w:pStyle w:val="TableTextWhite"/>
              <w:keepNext/>
              <w:jc w:val="both"/>
              <w:rPr>
                <w:rFonts w:cs="Arial"/>
              </w:rPr>
            </w:pPr>
            <w:r w:rsidRPr="007E51F1">
              <w:rPr>
                <w:rFonts w:cs="Arial"/>
                <w:sz w:val="24"/>
                <w:szCs w:val="24"/>
              </w:rPr>
              <w:t>COMPLEMENTARY CAPABILITIES</w:t>
            </w:r>
          </w:p>
        </w:tc>
      </w:tr>
      <w:tr w:rsidR="007E51F1" w:rsidRPr="007E51F1" w14:paraId="1A3511D4" w14:textId="77777777" w:rsidTr="005228A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1B95232" w14:textId="77777777" w:rsidR="007E51F1" w:rsidRPr="007E51F1" w:rsidRDefault="007E51F1" w:rsidP="005228A8">
            <w:pPr>
              <w:pStyle w:val="TableText"/>
              <w:keepNext/>
              <w:rPr>
                <w:rFonts w:cs="Arial"/>
                <w:b/>
                <w:sz w:val="24"/>
                <w:szCs w:val="24"/>
              </w:rPr>
            </w:pPr>
            <w:r w:rsidRPr="007E51F1">
              <w:rPr>
                <w:rFonts w:cs="Arial"/>
                <w:b/>
              </w:rPr>
              <w:t>Capability group/sets</w:t>
            </w:r>
          </w:p>
        </w:tc>
        <w:tc>
          <w:tcPr>
            <w:tcW w:w="2881" w:type="dxa"/>
            <w:tcBorders>
              <w:bottom w:val="single" w:sz="12" w:space="0" w:color="auto"/>
            </w:tcBorders>
            <w:shd w:val="clear" w:color="auto" w:fill="BCBEC0"/>
          </w:tcPr>
          <w:p w14:paraId="2D930CF3" w14:textId="77777777" w:rsidR="007E51F1" w:rsidRPr="007E51F1" w:rsidRDefault="007E51F1" w:rsidP="005228A8">
            <w:pPr>
              <w:pStyle w:val="TableText"/>
              <w:keepNext/>
              <w:rPr>
                <w:rFonts w:cs="Arial"/>
                <w:b/>
                <w:sz w:val="24"/>
                <w:szCs w:val="24"/>
              </w:rPr>
            </w:pPr>
            <w:r w:rsidRPr="007E51F1">
              <w:rPr>
                <w:rFonts w:cs="Arial"/>
                <w:b/>
              </w:rPr>
              <w:t>Capability name</w:t>
            </w:r>
          </w:p>
        </w:tc>
        <w:tc>
          <w:tcPr>
            <w:tcW w:w="90" w:type="dxa"/>
            <w:tcBorders>
              <w:bottom w:val="single" w:sz="12" w:space="0" w:color="auto"/>
            </w:tcBorders>
            <w:shd w:val="clear" w:color="auto" w:fill="BCBEC0"/>
          </w:tcPr>
          <w:p w14:paraId="7D64965F" w14:textId="77777777" w:rsidR="007E51F1" w:rsidRPr="007E51F1" w:rsidRDefault="007E51F1" w:rsidP="005228A8">
            <w:pPr>
              <w:pStyle w:val="TableText"/>
              <w:keepNext/>
              <w:rPr>
                <w:rFonts w:cs="Arial"/>
                <w:b/>
              </w:rPr>
            </w:pPr>
          </w:p>
        </w:tc>
        <w:tc>
          <w:tcPr>
            <w:tcW w:w="4770" w:type="dxa"/>
            <w:tcBorders>
              <w:bottom w:val="single" w:sz="12" w:space="0" w:color="auto"/>
            </w:tcBorders>
            <w:shd w:val="clear" w:color="auto" w:fill="BCBEC0"/>
          </w:tcPr>
          <w:p w14:paraId="16E9C163" w14:textId="77777777" w:rsidR="007E51F1" w:rsidRPr="007E51F1" w:rsidRDefault="007E51F1" w:rsidP="005228A8">
            <w:pPr>
              <w:pStyle w:val="TableText"/>
              <w:keepNext/>
              <w:rPr>
                <w:rFonts w:cs="Arial"/>
                <w:b/>
              </w:rPr>
            </w:pPr>
            <w:r w:rsidRPr="007E51F1">
              <w:rPr>
                <w:rFonts w:cs="Arial"/>
                <w:b/>
              </w:rPr>
              <w:t>Description</w:t>
            </w:r>
          </w:p>
        </w:tc>
        <w:tc>
          <w:tcPr>
            <w:tcW w:w="1606" w:type="dxa"/>
            <w:tcBorders>
              <w:bottom w:val="single" w:sz="12" w:space="0" w:color="auto"/>
            </w:tcBorders>
            <w:shd w:val="clear" w:color="auto" w:fill="BCBEC0"/>
          </w:tcPr>
          <w:p w14:paraId="20ACA4A5" w14:textId="77777777" w:rsidR="007E51F1" w:rsidRPr="007E51F1" w:rsidRDefault="007E51F1" w:rsidP="005228A8">
            <w:pPr>
              <w:pStyle w:val="TableText"/>
              <w:keepNext/>
              <w:jc w:val="both"/>
              <w:rPr>
                <w:rFonts w:cs="Arial"/>
                <w:b/>
              </w:rPr>
            </w:pPr>
            <w:r w:rsidRPr="007E51F1">
              <w:rPr>
                <w:rFonts w:cs="Arial"/>
                <w:b/>
              </w:rPr>
              <w:t xml:space="preserve">Level </w:t>
            </w:r>
          </w:p>
        </w:tc>
      </w:tr>
      <w:tr w:rsidR="007E51F1" w:rsidRPr="007E51F1" w14:paraId="206751B0" w14:textId="77777777" w:rsidTr="005228A8">
        <w:tc>
          <w:tcPr>
            <w:tcW w:w="1406" w:type="dxa"/>
            <w:vMerge w:val="restart"/>
            <w:tcBorders>
              <w:bottom w:val="single" w:sz="4" w:space="0" w:color="BCBEC0"/>
            </w:tcBorders>
          </w:tcPr>
          <w:p w14:paraId="00F9BB3A" w14:textId="77777777" w:rsidR="007E51F1" w:rsidRPr="007E51F1" w:rsidRDefault="007E51F1" w:rsidP="005228A8">
            <w:pPr>
              <w:keepNext/>
              <w:rPr>
                <w:rFonts w:ascii="Arial" w:hAnsi="Arial" w:cs="Arial"/>
              </w:rPr>
            </w:pPr>
            <w:r w:rsidRPr="007E51F1">
              <w:rPr>
                <w:rFonts w:ascii="Arial" w:hAnsi="Arial" w:cs="Arial"/>
                <w:noProof/>
                <w:lang w:eastAsia="en-AU"/>
              </w:rPr>
              <w:drawing>
                <wp:inline distT="0" distB="0" distL="0" distR="0" wp14:anchorId="77170DA0" wp14:editId="4A72ACA9">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07903EF2" w14:textId="77777777" w:rsidR="007E51F1" w:rsidRPr="007E51F1" w:rsidRDefault="007E51F1" w:rsidP="005228A8">
            <w:pPr>
              <w:rPr>
                <w:rFonts w:ascii="Arial" w:hAnsi="Arial" w:cs="Arial"/>
              </w:rPr>
            </w:pPr>
            <w:r w:rsidRPr="007E51F1">
              <w:rPr>
                <w:rFonts w:ascii="Arial" w:hAnsi="Arial" w:cs="Arial"/>
              </w:rPr>
              <w:t>Display Resilience and Courage</w:t>
            </w:r>
          </w:p>
        </w:tc>
        <w:tc>
          <w:tcPr>
            <w:tcW w:w="4770" w:type="dxa"/>
            <w:tcBorders>
              <w:bottom w:val="single" w:sz="4" w:space="0" w:color="BCBEC0"/>
            </w:tcBorders>
          </w:tcPr>
          <w:p w14:paraId="43CB7719" w14:textId="77777777" w:rsidR="007E51F1" w:rsidRPr="007E51F1" w:rsidRDefault="007E51F1" w:rsidP="007E51F1">
            <w:pPr>
              <w:rPr>
                <w:rFonts w:ascii="Arial" w:hAnsi="Arial" w:cs="Arial"/>
              </w:rPr>
            </w:pPr>
            <w:r w:rsidRPr="007E51F1">
              <w:rPr>
                <w:rFonts w:ascii="Arial" w:hAnsi="Arial" w:cs="Arial"/>
              </w:rPr>
              <w:t>Be open and honest, prepared to express your views, and willing to accept and commit to change</w:t>
            </w:r>
          </w:p>
        </w:tc>
        <w:tc>
          <w:tcPr>
            <w:tcW w:w="1606" w:type="dxa"/>
            <w:tcBorders>
              <w:bottom w:val="single" w:sz="4" w:space="0" w:color="BCBEC0"/>
            </w:tcBorders>
          </w:tcPr>
          <w:p w14:paraId="6FA4CD5D" w14:textId="77777777" w:rsidR="007E51F1" w:rsidRPr="007E51F1" w:rsidRDefault="007E51F1" w:rsidP="005228A8">
            <w:pPr>
              <w:pStyle w:val="TableBullet"/>
              <w:numPr>
                <w:ilvl w:val="0"/>
                <w:numId w:val="0"/>
              </w:numPr>
              <w:jc w:val="both"/>
              <w:rPr>
                <w:rFonts w:ascii="Arial" w:hAnsi="Arial" w:cs="Arial"/>
              </w:rPr>
            </w:pPr>
            <w:r w:rsidRPr="007E51F1">
              <w:rPr>
                <w:rFonts w:ascii="Arial" w:hAnsi="Arial" w:cs="Arial"/>
              </w:rPr>
              <w:t>Foundational</w:t>
            </w:r>
          </w:p>
        </w:tc>
      </w:tr>
      <w:tr w:rsidR="007E51F1" w:rsidRPr="007E51F1" w14:paraId="72EF8B31" w14:textId="77777777" w:rsidTr="005228A8">
        <w:tc>
          <w:tcPr>
            <w:tcW w:w="1406" w:type="dxa"/>
            <w:vMerge/>
            <w:tcBorders>
              <w:bottom w:val="single" w:sz="4" w:space="0" w:color="BCBEC0"/>
            </w:tcBorders>
          </w:tcPr>
          <w:p w14:paraId="36B58BCE" w14:textId="77777777" w:rsidR="007E51F1" w:rsidRPr="007E51F1" w:rsidRDefault="007E51F1" w:rsidP="005228A8">
            <w:pPr>
              <w:keepNext/>
              <w:rPr>
                <w:rFonts w:ascii="Arial" w:hAnsi="Arial" w:cs="Arial"/>
                <w:noProof/>
                <w:lang w:eastAsia="en-AU"/>
              </w:rPr>
            </w:pPr>
          </w:p>
        </w:tc>
        <w:tc>
          <w:tcPr>
            <w:tcW w:w="2971" w:type="dxa"/>
            <w:gridSpan w:val="2"/>
            <w:tcBorders>
              <w:bottom w:val="single" w:sz="4" w:space="0" w:color="BCBEC0"/>
            </w:tcBorders>
          </w:tcPr>
          <w:p w14:paraId="6DC12085" w14:textId="77777777" w:rsidR="007E51F1" w:rsidRPr="007E51F1" w:rsidRDefault="007E51F1" w:rsidP="005228A8">
            <w:pPr>
              <w:rPr>
                <w:rFonts w:ascii="Arial" w:hAnsi="Arial" w:cs="Arial"/>
              </w:rPr>
            </w:pPr>
            <w:r w:rsidRPr="007E51F1">
              <w:rPr>
                <w:rFonts w:ascii="Arial" w:hAnsi="Arial" w:cs="Arial"/>
              </w:rPr>
              <w:t>Manage Self</w:t>
            </w:r>
          </w:p>
        </w:tc>
        <w:tc>
          <w:tcPr>
            <w:tcW w:w="4770" w:type="dxa"/>
            <w:tcBorders>
              <w:bottom w:val="single" w:sz="4" w:space="0" w:color="BCBEC0"/>
            </w:tcBorders>
          </w:tcPr>
          <w:p w14:paraId="2509817C" w14:textId="77777777" w:rsidR="007E51F1" w:rsidRPr="007E51F1" w:rsidRDefault="007E51F1" w:rsidP="007E51F1">
            <w:pPr>
              <w:rPr>
                <w:rFonts w:ascii="Arial" w:hAnsi="Arial" w:cs="Arial"/>
              </w:rPr>
            </w:pPr>
            <w:r w:rsidRPr="007E51F1">
              <w:rPr>
                <w:rFonts w:ascii="Arial" w:hAnsi="Arial" w:cs="Arial"/>
              </w:rPr>
              <w:t>Show drive and motivation, an ability to self-reflect and a commitment to learning</w:t>
            </w:r>
          </w:p>
        </w:tc>
        <w:tc>
          <w:tcPr>
            <w:tcW w:w="1606" w:type="dxa"/>
            <w:tcBorders>
              <w:bottom w:val="single" w:sz="4" w:space="0" w:color="BCBEC0"/>
            </w:tcBorders>
          </w:tcPr>
          <w:p w14:paraId="78B92C90" w14:textId="77777777" w:rsidR="007E51F1" w:rsidRPr="007E51F1" w:rsidRDefault="007E51F1" w:rsidP="005228A8">
            <w:pPr>
              <w:pStyle w:val="TableBullet"/>
              <w:numPr>
                <w:ilvl w:val="0"/>
                <w:numId w:val="0"/>
              </w:numPr>
              <w:jc w:val="both"/>
              <w:rPr>
                <w:rFonts w:ascii="Arial" w:hAnsi="Arial" w:cs="Arial"/>
              </w:rPr>
            </w:pPr>
            <w:r w:rsidRPr="007E51F1">
              <w:rPr>
                <w:rFonts w:ascii="Arial" w:hAnsi="Arial" w:cs="Arial"/>
              </w:rPr>
              <w:t>Adept</w:t>
            </w:r>
          </w:p>
        </w:tc>
      </w:tr>
      <w:tr w:rsidR="007E51F1" w:rsidRPr="007E51F1" w14:paraId="5FED710D" w14:textId="77777777" w:rsidTr="005228A8">
        <w:tc>
          <w:tcPr>
            <w:tcW w:w="1406" w:type="dxa"/>
            <w:vMerge/>
            <w:tcBorders>
              <w:bottom w:val="single" w:sz="4" w:space="0" w:color="BCBEC0"/>
            </w:tcBorders>
          </w:tcPr>
          <w:p w14:paraId="6ABBD2CE" w14:textId="77777777" w:rsidR="007E51F1" w:rsidRPr="007E51F1" w:rsidRDefault="007E51F1" w:rsidP="005228A8">
            <w:pPr>
              <w:keepNext/>
              <w:rPr>
                <w:rFonts w:ascii="Arial" w:hAnsi="Arial" w:cs="Arial"/>
                <w:noProof/>
                <w:lang w:eastAsia="en-AU"/>
              </w:rPr>
            </w:pPr>
          </w:p>
        </w:tc>
        <w:tc>
          <w:tcPr>
            <w:tcW w:w="2971" w:type="dxa"/>
            <w:gridSpan w:val="2"/>
            <w:tcBorders>
              <w:bottom w:val="single" w:sz="4" w:space="0" w:color="BCBEC0"/>
            </w:tcBorders>
          </w:tcPr>
          <w:p w14:paraId="42931A5A" w14:textId="77777777" w:rsidR="007E51F1" w:rsidRPr="007E51F1" w:rsidRDefault="007E51F1" w:rsidP="005228A8">
            <w:pPr>
              <w:rPr>
                <w:rFonts w:ascii="Arial" w:hAnsi="Arial" w:cs="Arial"/>
              </w:rPr>
            </w:pPr>
            <w:r w:rsidRPr="007E51F1">
              <w:rPr>
                <w:rFonts w:ascii="Arial" w:hAnsi="Arial" w:cs="Arial"/>
              </w:rPr>
              <w:t>Value Diversity and Inclusion</w:t>
            </w:r>
          </w:p>
        </w:tc>
        <w:tc>
          <w:tcPr>
            <w:tcW w:w="4770" w:type="dxa"/>
            <w:tcBorders>
              <w:bottom w:val="single" w:sz="4" w:space="0" w:color="BCBEC0"/>
            </w:tcBorders>
          </w:tcPr>
          <w:p w14:paraId="2066CFA8" w14:textId="77777777" w:rsidR="007E51F1" w:rsidRPr="007E51F1" w:rsidRDefault="007E51F1" w:rsidP="007E51F1">
            <w:pPr>
              <w:rPr>
                <w:rFonts w:ascii="Arial" w:hAnsi="Arial" w:cs="Arial"/>
              </w:rPr>
            </w:pPr>
            <w:r w:rsidRPr="007E51F1">
              <w:rPr>
                <w:rFonts w:ascii="Arial" w:hAnsi="Arial" w:cs="Arial"/>
              </w:rPr>
              <w:t>Demonstrate inclusive behaviour and show respect for diverse backgrounds, experiences and perspectives</w:t>
            </w:r>
          </w:p>
        </w:tc>
        <w:tc>
          <w:tcPr>
            <w:tcW w:w="1606" w:type="dxa"/>
            <w:tcBorders>
              <w:bottom w:val="single" w:sz="4" w:space="0" w:color="BCBEC0"/>
            </w:tcBorders>
          </w:tcPr>
          <w:p w14:paraId="23391528" w14:textId="77777777" w:rsidR="007E51F1" w:rsidRPr="007E51F1" w:rsidRDefault="007E51F1" w:rsidP="005228A8">
            <w:pPr>
              <w:pStyle w:val="TableBullet"/>
              <w:numPr>
                <w:ilvl w:val="0"/>
                <w:numId w:val="0"/>
              </w:numPr>
              <w:jc w:val="both"/>
              <w:rPr>
                <w:rFonts w:ascii="Arial" w:hAnsi="Arial" w:cs="Arial"/>
              </w:rPr>
            </w:pPr>
            <w:r w:rsidRPr="007E51F1">
              <w:rPr>
                <w:rFonts w:ascii="Arial" w:hAnsi="Arial" w:cs="Arial"/>
              </w:rPr>
              <w:t>Foundational</w:t>
            </w:r>
          </w:p>
        </w:tc>
      </w:tr>
      <w:tr w:rsidR="007E51F1" w:rsidRPr="007E51F1" w14:paraId="4A921357" w14:textId="77777777" w:rsidTr="005228A8">
        <w:tc>
          <w:tcPr>
            <w:tcW w:w="1406" w:type="dxa"/>
            <w:vMerge w:val="restart"/>
            <w:tcBorders>
              <w:bottom w:val="single" w:sz="4" w:space="0" w:color="BCBEC0"/>
            </w:tcBorders>
          </w:tcPr>
          <w:p w14:paraId="3316F18A" w14:textId="77777777" w:rsidR="007E51F1" w:rsidRPr="007E51F1" w:rsidRDefault="007E51F1" w:rsidP="005228A8">
            <w:pPr>
              <w:keepNext/>
              <w:rPr>
                <w:rFonts w:ascii="Arial" w:hAnsi="Arial" w:cs="Arial"/>
              </w:rPr>
            </w:pPr>
            <w:r w:rsidRPr="007E51F1">
              <w:rPr>
                <w:rFonts w:ascii="Arial" w:hAnsi="Arial" w:cs="Arial"/>
                <w:noProof/>
                <w:lang w:eastAsia="en-AU"/>
              </w:rPr>
              <w:drawing>
                <wp:inline distT="0" distB="0" distL="0" distR="0" wp14:anchorId="2C569AD9" wp14:editId="117F4D4D">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123D119A" w14:textId="77777777" w:rsidR="007E51F1" w:rsidRPr="007E51F1" w:rsidRDefault="007E51F1" w:rsidP="005228A8">
            <w:pPr>
              <w:rPr>
                <w:rFonts w:ascii="Arial" w:hAnsi="Arial" w:cs="Arial"/>
              </w:rPr>
            </w:pPr>
            <w:r w:rsidRPr="007E51F1">
              <w:rPr>
                <w:rFonts w:ascii="Arial" w:hAnsi="Arial" w:cs="Arial"/>
              </w:rPr>
              <w:t>Commit to Customer Service</w:t>
            </w:r>
          </w:p>
        </w:tc>
        <w:tc>
          <w:tcPr>
            <w:tcW w:w="4770" w:type="dxa"/>
            <w:tcBorders>
              <w:bottom w:val="single" w:sz="4" w:space="0" w:color="BCBEC0"/>
            </w:tcBorders>
          </w:tcPr>
          <w:p w14:paraId="4BD90BF3" w14:textId="77777777" w:rsidR="007E51F1" w:rsidRPr="007E51F1" w:rsidRDefault="007E51F1" w:rsidP="007E51F1">
            <w:pPr>
              <w:rPr>
                <w:rFonts w:ascii="Arial" w:hAnsi="Arial" w:cs="Arial"/>
              </w:rPr>
            </w:pPr>
            <w:r w:rsidRPr="007E51F1">
              <w:rPr>
                <w:rFonts w:ascii="Arial" w:hAnsi="Arial" w:cs="Arial"/>
              </w:rPr>
              <w:t>Provide customer-focused services in line with public sector and organisational objectives</w:t>
            </w:r>
          </w:p>
        </w:tc>
        <w:tc>
          <w:tcPr>
            <w:tcW w:w="1606" w:type="dxa"/>
            <w:tcBorders>
              <w:bottom w:val="single" w:sz="4" w:space="0" w:color="BCBEC0"/>
            </w:tcBorders>
          </w:tcPr>
          <w:p w14:paraId="60AC3C4C" w14:textId="77777777" w:rsidR="007E51F1" w:rsidRPr="007E51F1" w:rsidRDefault="007E51F1" w:rsidP="005228A8">
            <w:pPr>
              <w:pStyle w:val="TableBullet"/>
              <w:numPr>
                <w:ilvl w:val="0"/>
                <w:numId w:val="0"/>
              </w:numPr>
              <w:jc w:val="both"/>
              <w:rPr>
                <w:rFonts w:ascii="Arial" w:hAnsi="Arial" w:cs="Arial"/>
              </w:rPr>
            </w:pPr>
            <w:r w:rsidRPr="007E51F1">
              <w:rPr>
                <w:rFonts w:ascii="Arial" w:hAnsi="Arial" w:cs="Arial"/>
              </w:rPr>
              <w:t>Intermediate</w:t>
            </w:r>
          </w:p>
        </w:tc>
      </w:tr>
      <w:tr w:rsidR="007E51F1" w:rsidRPr="007E51F1" w14:paraId="1963A81F" w14:textId="77777777" w:rsidTr="005228A8">
        <w:tc>
          <w:tcPr>
            <w:tcW w:w="1406" w:type="dxa"/>
            <w:vMerge/>
            <w:tcBorders>
              <w:bottom w:val="single" w:sz="4" w:space="0" w:color="BCBEC0"/>
            </w:tcBorders>
          </w:tcPr>
          <w:p w14:paraId="60FCC160" w14:textId="77777777" w:rsidR="007E51F1" w:rsidRPr="007E51F1" w:rsidRDefault="007E51F1" w:rsidP="005228A8">
            <w:pPr>
              <w:keepNext/>
              <w:rPr>
                <w:rFonts w:ascii="Arial" w:hAnsi="Arial" w:cs="Arial"/>
                <w:noProof/>
                <w:lang w:eastAsia="en-AU"/>
              </w:rPr>
            </w:pPr>
          </w:p>
        </w:tc>
        <w:tc>
          <w:tcPr>
            <w:tcW w:w="2971" w:type="dxa"/>
            <w:gridSpan w:val="2"/>
            <w:tcBorders>
              <w:bottom w:val="single" w:sz="4" w:space="0" w:color="BCBEC0"/>
            </w:tcBorders>
          </w:tcPr>
          <w:p w14:paraId="5B9378BC" w14:textId="77777777" w:rsidR="007E51F1" w:rsidRPr="007E51F1" w:rsidRDefault="007E51F1" w:rsidP="005228A8">
            <w:pPr>
              <w:rPr>
                <w:rFonts w:ascii="Arial" w:hAnsi="Arial" w:cs="Arial"/>
              </w:rPr>
            </w:pPr>
            <w:r w:rsidRPr="007E51F1">
              <w:rPr>
                <w:rFonts w:ascii="Arial" w:hAnsi="Arial" w:cs="Arial"/>
              </w:rPr>
              <w:t>Influence and Negotiate</w:t>
            </w:r>
          </w:p>
        </w:tc>
        <w:tc>
          <w:tcPr>
            <w:tcW w:w="4770" w:type="dxa"/>
            <w:tcBorders>
              <w:bottom w:val="single" w:sz="4" w:space="0" w:color="BCBEC0"/>
            </w:tcBorders>
          </w:tcPr>
          <w:p w14:paraId="438B9D9D" w14:textId="77777777" w:rsidR="007E51F1" w:rsidRPr="007E51F1" w:rsidRDefault="007E51F1" w:rsidP="007E51F1">
            <w:pPr>
              <w:rPr>
                <w:rFonts w:ascii="Arial" w:hAnsi="Arial" w:cs="Arial"/>
              </w:rPr>
            </w:pPr>
            <w:r w:rsidRPr="007E51F1">
              <w:rPr>
                <w:rFonts w:ascii="Arial" w:hAnsi="Arial" w:cs="Arial"/>
              </w:rPr>
              <w:t>Gain consensus and commitment from others, and resolve issues and conflicts</w:t>
            </w:r>
          </w:p>
        </w:tc>
        <w:tc>
          <w:tcPr>
            <w:tcW w:w="1606" w:type="dxa"/>
            <w:tcBorders>
              <w:bottom w:val="single" w:sz="4" w:space="0" w:color="BCBEC0"/>
            </w:tcBorders>
          </w:tcPr>
          <w:p w14:paraId="5E2A574A" w14:textId="77777777" w:rsidR="007E51F1" w:rsidRPr="007E51F1" w:rsidRDefault="007E51F1" w:rsidP="005228A8">
            <w:pPr>
              <w:pStyle w:val="TableBullet"/>
              <w:numPr>
                <w:ilvl w:val="0"/>
                <w:numId w:val="0"/>
              </w:numPr>
              <w:jc w:val="both"/>
              <w:rPr>
                <w:rFonts w:ascii="Arial" w:hAnsi="Arial" w:cs="Arial"/>
              </w:rPr>
            </w:pPr>
            <w:r w:rsidRPr="007E51F1">
              <w:rPr>
                <w:rFonts w:ascii="Arial" w:hAnsi="Arial" w:cs="Arial"/>
              </w:rPr>
              <w:t>Foundational</w:t>
            </w:r>
          </w:p>
        </w:tc>
      </w:tr>
      <w:tr w:rsidR="007E51F1" w:rsidRPr="007E51F1" w14:paraId="194338D1" w14:textId="77777777" w:rsidTr="005228A8">
        <w:tc>
          <w:tcPr>
            <w:tcW w:w="1406" w:type="dxa"/>
            <w:vMerge w:val="restart"/>
            <w:tcBorders>
              <w:bottom w:val="single" w:sz="4" w:space="0" w:color="BCBEC0"/>
            </w:tcBorders>
          </w:tcPr>
          <w:p w14:paraId="1F3578DE" w14:textId="77777777" w:rsidR="007E51F1" w:rsidRPr="007E51F1" w:rsidRDefault="007E51F1" w:rsidP="005228A8">
            <w:pPr>
              <w:keepNext/>
              <w:rPr>
                <w:rFonts w:ascii="Arial" w:hAnsi="Arial" w:cs="Arial"/>
              </w:rPr>
            </w:pPr>
            <w:r w:rsidRPr="007E51F1">
              <w:rPr>
                <w:rFonts w:ascii="Arial" w:hAnsi="Arial" w:cs="Arial"/>
                <w:noProof/>
                <w:lang w:eastAsia="en-AU"/>
              </w:rPr>
              <w:drawing>
                <wp:inline distT="0" distB="0" distL="0" distR="0" wp14:anchorId="5BC54DF9" wp14:editId="3B4D42D7">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616A9AB0" w14:textId="77777777" w:rsidR="007E51F1" w:rsidRPr="007E51F1" w:rsidRDefault="007E51F1" w:rsidP="005228A8">
            <w:pPr>
              <w:rPr>
                <w:rFonts w:ascii="Arial" w:hAnsi="Arial" w:cs="Arial"/>
              </w:rPr>
            </w:pPr>
            <w:r w:rsidRPr="007E51F1">
              <w:rPr>
                <w:rFonts w:ascii="Arial" w:hAnsi="Arial" w:cs="Arial"/>
              </w:rPr>
              <w:t>Deliver Results</w:t>
            </w:r>
          </w:p>
        </w:tc>
        <w:tc>
          <w:tcPr>
            <w:tcW w:w="4770" w:type="dxa"/>
            <w:tcBorders>
              <w:bottom w:val="single" w:sz="4" w:space="0" w:color="BCBEC0"/>
            </w:tcBorders>
          </w:tcPr>
          <w:p w14:paraId="51BD3B10" w14:textId="77777777" w:rsidR="007E51F1" w:rsidRPr="007E51F1" w:rsidRDefault="007E51F1" w:rsidP="007E51F1">
            <w:pPr>
              <w:rPr>
                <w:rFonts w:ascii="Arial" w:hAnsi="Arial" w:cs="Arial"/>
              </w:rPr>
            </w:pPr>
            <w:r w:rsidRPr="007E51F1">
              <w:rPr>
                <w:rFonts w:ascii="Arial" w:hAnsi="Arial" w:cs="Arial"/>
              </w:rPr>
              <w:t>Achieve results through the efficient use of resources and a commitment to quality outcomes</w:t>
            </w:r>
          </w:p>
        </w:tc>
        <w:tc>
          <w:tcPr>
            <w:tcW w:w="1606" w:type="dxa"/>
            <w:tcBorders>
              <w:bottom w:val="single" w:sz="4" w:space="0" w:color="BCBEC0"/>
            </w:tcBorders>
          </w:tcPr>
          <w:p w14:paraId="638FA895" w14:textId="77777777" w:rsidR="007E51F1" w:rsidRPr="007E51F1" w:rsidRDefault="007E51F1" w:rsidP="005228A8">
            <w:pPr>
              <w:pStyle w:val="TableBullet"/>
              <w:numPr>
                <w:ilvl w:val="0"/>
                <w:numId w:val="0"/>
              </w:numPr>
              <w:jc w:val="both"/>
              <w:rPr>
                <w:rFonts w:ascii="Arial" w:hAnsi="Arial" w:cs="Arial"/>
              </w:rPr>
            </w:pPr>
            <w:r w:rsidRPr="007E51F1">
              <w:rPr>
                <w:rFonts w:ascii="Arial" w:hAnsi="Arial" w:cs="Arial"/>
              </w:rPr>
              <w:t>Intermediate</w:t>
            </w:r>
          </w:p>
        </w:tc>
      </w:tr>
      <w:tr w:rsidR="007E51F1" w:rsidRPr="007E51F1" w14:paraId="01F4FA1F" w14:textId="77777777" w:rsidTr="005228A8">
        <w:tc>
          <w:tcPr>
            <w:tcW w:w="1406" w:type="dxa"/>
            <w:vMerge/>
            <w:tcBorders>
              <w:bottom w:val="single" w:sz="4" w:space="0" w:color="BCBEC0"/>
            </w:tcBorders>
          </w:tcPr>
          <w:p w14:paraId="42E777DA" w14:textId="77777777" w:rsidR="007E51F1" w:rsidRPr="007E51F1" w:rsidRDefault="007E51F1" w:rsidP="005228A8">
            <w:pPr>
              <w:keepNext/>
              <w:rPr>
                <w:rFonts w:ascii="Arial" w:hAnsi="Arial" w:cs="Arial"/>
                <w:noProof/>
                <w:lang w:eastAsia="en-AU"/>
              </w:rPr>
            </w:pPr>
          </w:p>
        </w:tc>
        <w:tc>
          <w:tcPr>
            <w:tcW w:w="2971" w:type="dxa"/>
            <w:gridSpan w:val="2"/>
            <w:tcBorders>
              <w:bottom w:val="single" w:sz="4" w:space="0" w:color="BCBEC0"/>
            </w:tcBorders>
          </w:tcPr>
          <w:p w14:paraId="44EDBC70" w14:textId="77777777" w:rsidR="007E51F1" w:rsidRPr="007E51F1" w:rsidRDefault="007E51F1" w:rsidP="005228A8">
            <w:pPr>
              <w:rPr>
                <w:rFonts w:ascii="Arial" w:hAnsi="Arial" w:cs="Arial"/>
              </w:rPr>
            </w:pPr>
            <w:r w:rsidRPr="007E51F1">
              <w:rPr>
                <w:rFonts w:ascii="Arial" w:hAnsi="Arial" w:cs="Arial"/>
              </w:rPr>
              <w:t>Plan and Prioritise</w:t>
            </w:r>
          </w:p>
        </w:tc>
        <w:tc>
          <w:tcPr>
            <w:tcW w:w="4770" w:type="dxa"/>
            <w:tcBorders>
              <w:bottom w:val="single" w:sz="4" w:space="0" w:color="BCBEC0"/>
            </w:tcBorders>
          </w:tcPr>
          <w:p w14:paraId="6F62F125" w14:textId="77777777" w:rsidR="007E51F1" w:rsidRPr="007E51F1" w:rsidRDefault="007E51F1" w:rsidP="007E51F1">
            <w:pPr>
              <w:rPr>
                <w:rFonts w:ascii="Arial" w:hAnsi="Arial" w:cs="Arial"/>
              </w:rPr>
            </w:pPr>
            <w:r w:rsidRPr="007E51F1">
              <w:rPr>
                <w:rFonts w:ascii="Arial" w:hAnsi="Arial" w:cs="Arial"/>
              </w:rPr>
              <w:t>Plan to achieve priority outcomes and respond flexibly to changing circumstances</w:t>
            </w:r>
          </w:p>
        </w:tc>
        <w:tc>
          <w:tcPr>
            <w:tcW w:w="1606" w:type="dxa"/>
            <w:tcBorders>
              <w:bottom w:val="single" w:sz="4" w:space="0" w:color="BCBEC0"/>
            </w:tcBorders>
          </w:tcPr>
          <w:p w14:paraId="41CA1E30" w14:textId="77777777" w:rsidR="007E51F1" w:rsidRPr="007E51F1" w:rsidRDefault="007E51F1" w:rsidP="005228A8">
            <w:pPr>
              <w:pStyle w:val="TableBullet"/>
              <w:numPr>
                <w:ilvl w:val="0"/>
                <w:numId w:val="0"/>
              </w:numPr>
              <w:jc w:val="both"/>
              <w:rPr>
                <w:rFonts w:ascii="Arial" w:hAnsi="Arial" w:cs="Arial"/>
              </w:rPr>
            </w:pPr>
            <w:r w:rsidRPr="007E51F1">
              <w:rPr>
                <w:rFonts w:ascii="Arial" w:hAnsi="Arial" w:cs="Arial"/>
              </w:rPr>
              <w:t>Intermediate</w:t>
            </w:r>
          </w:p>
        </w:tc>
      </w:tr>
      <w:tr w:rsidR="007E51F1" w:rsidRPr="007E51F1" w14:paraId="31282B13" w14:textId="77777777" w:rsidTr="005228A8">
        <w:tc>
          <w:tcPr>
            <w:tcW w:w="1406" w:type="dxa"/>
            <w:vMerge/>
            <w:tcBorders>
              <w:bottom w:val="single" w:sz="4" w:space="0" w:color="BCBEC0"/>
            </w:tcBorders>
          </w:tcPr>
          <w:p w14:paraId="2E2C3335" w14:textId="77777777" w:rsidR="007E51F1" w:rsidRPr="007E51F1" w:rsidRDefault="007E51F1" w:rsidP="005228A8">
            <w:pPr>
              <w:keepNext/>
              <w:rPr>
                <w:rFonts w:ascii="Arial" w:hAnsi="Arial" w:cs="Arial"/>
                <w:noProof/>
                <w:lang w:eastAsia="en-AU"/>
              </w:rPr>
            </w:pPr>
          </w:p>
        </w:tc>
        <w:tc>
          <w:tcPr>
            <w:tcW w:w="2971" w:type="dxa"/>
            <w:gridSpan w:val="2"/>
            <w:tcBorders>
              <w:bottom w:val="single" w:sz="4" w:space="0" w:color="BCBEC0"/>
            </w:tcBorders>
          </w:tcPr>
          <w:p w14:paraId="70B537B8" w14:textId="77777777" w:rsidR="007E51F1" w:rsidRPr="007E51F1" w:rsidRDefault="007E51F1" w:rsidP="005228A8">
            <w:pPr>
              <w:rPr>
                <w:rFonts w:ascii="Arial" w:hAnsi="Arial" w:cs="Arial"/>
              </w:rPr>
            </w:pPr>
            <w:r w:rsidRPr="007E51F1">
              <w:rPr>
                <w:rFonts w:ascii="Arial" w:hAnsi="Arial" w:cs="Arial"/>
              </w:rPr>
              <w:t>Demonstrate Accountability</w:t>
            </w:r>
          </w:p>
        </w:tc>
        <w:tc>
          <w:tcPr>
            <w:tcW w:w="4770" w:type="dxa"/>
            <w:tcBorders>
              <w:bottom w:val="single" w:sz="4" w:space="0" w:color="BCBEC0"/>
            </w:tcBorders>
          </w:tcPr>
          <w:p w14:paraId="732778EA" w14:textId="77777777" w:rsidR="007E51F1" w:rsidRPr="007E51F1" w:rsidRDefault="007E51F1" w:rsidP="007E51F1">
            <w:pPr>
              <w:rPr>
                <w:rFonts w:ascii="Arial" w:hAnsi="Arial" w:cs="Arial"/>
              </w:rPr>
            </w:pPr>
            <w:r w:rsidRPr="007E51F1">
              <w:rPr>
                <w:rFonts w:ascii="Arial" w:hAnsi="Arial" w:cs="Arial"/>
              </w:rPr>
              <w:t>Be proactive and responsible for own actions, and adhere to legislation, policy and guidelines</w:t>
            </w:r>
          </w:p>
        </w:tc>
        <w:tc>
          <w:tcPr>
            <w:tcW w:w="1606" w:type="dxa"/>
            <w:tcBorders>
              <w:bottom w:val="single" w:sz="4" w:space="0" w:color="BCBEC0"/>
            </w:tcBorders>
          </w:tcPr>
          <w:p w14:paraId="4C569893" w14:textId="77777777" w:rsidR="007E51F1" w:rsidRPr="007E51F1" w:rsidRDefault="007E51F1" w:rsidP="005228A8">
            <w:pPr>
              <w:pStyle w:val="TableBullet"/>
              <w:numPr>
                <w:ilvl w:val="0"/>
                <w:numId w:val="0"/>
              </w:numPr>
              <w:jc w:val="both"/>
              <w:rPr>
                <w:rFonts w:ascii="Arial" w:hAnsi="Arial" w:cs="Arial"/>
              </w:rPr>
            </w:pPr>
            <w:r w:rsidRPr="007E51F1">
              <w:rPr>
                <w:rFonts w:ascii="Arial" w:hAnsi="Arial" w:cs="Arial"/>
              </w:rPr>
              <w:t>Foundational</w:t>
            </w:r>
          </w:p>
        </w:tc>
      </w:tr>
      <w:tr w:rsidR="007E51F1" w:rsidRPr="007E51F1" w14:paraId="75817906" w14:textId="77777777" w:rsidTr="005228A8">
        <w:tc>
          <w:tcPr>
            <w:tcW w:w="1406" w:type="dxa"/>
            <w:vMerge w:val="restart"/>
            <w:tcBorders>
              <w:bottom w:val="single" w:sz="4" w:space="0" w:color="BCBEC0"/>
            </w:tcBorders>
          </w:tcPr>
          <w:p w14:paraId="6D09526A" w14:textId="77777777" w:rsidR="007E51F1" w:rsidRPr="007E51F1" w:rsidRDefault="007E51F1" w:rsidP="005228A8">
            <w:pPr>
              <w:keepNext/>
              <w:rPr>
                <w:rFonts w:ascii="Arial" w:hAnsi="Arial" w:cs="Arial"/>
              </w:rPr>
            </w:pPr>
            <w:r w:rsidRPr="007E51F1">
              <w:rPr>
                <w:rFonts w:ascii="Arial" w:hAnsi="Arial" w:cs="Arial"/>
                <w:noProof/>
                <w:lang w:eastAsia="en-AU"/>
              </w:rPr>
              <w:drawing>
                <wp:inline distT="0" distB="0" distL="0" distR="0" wp14:anchorId="1E0A15D6" wp14:editId="03F48385">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19AB9689" w14:textId="77777777" w:rsidR="007E51F1" w:rsidRPr="007E51F1" w:rsidRDefault="007E51F1" w:rsidP="005228A8">
            <w:pPr>
              <w:rPr>
                <w:rFonts w:ascii="Arial" w:hAnsi="Arial" w:cs="Arial"/>
              </w:rPr>
            </w:pPr>
            <w:r w:rsidRPr="007E51F1">
              <w:rPr>
                <w:rFonts w:ascii="Arial" w:hAnsi="Arial" w:cs="Arial"/>
              </w:rPr>
              <w:t>Procurement and Contract Management</w:t>
            </w:r>
          </w:p>
        </w:tc>
        <w:tc>
          <w:tcPr>
            <w:tcW w:w="4770" w:type="dxa"/>
            <w:tcBorders>
              <w:bottom w:val="single" w:sz="4" w:space="0" w:color="BCBEC0"/>
            </w:tcBorders>
          </w:tcPr>
          <w:p w14:paraId="66BABA24" w14:textId="77777777" w:rsidR="007E51F1" w:rsidRPr="007E51F1" w:rsidRDefault="007E51F1" w:rsidP="007E51F1">
            <w:pPr>
              <w:rPr>
                <w:rFonts w:ascii="Arial" w:hAnsi="Arial" w:cs="Arial"/>
              </w:rPr>
            </w:pPr>
            <w:r w:rsidRPr="007E51F1">
              <w:rPr>
                <w:rFonts w:ascii="Arial" w:hAnsi="Arial" w:cs="Arial"/>
              </w:rPr>
              <w:t>Understand and apply procurement processes to ensure effective purchasing and contract performance</w:t>
            </w:r>
          </w:p>
        </w:tc>
        <w:tc>
          <w:tcPr>
            <w:tcW w:w="1606" w:type="dxa"/>
            <w:tcBorders>
              <w:bottom w:val="single" w:sz="4" w:space="0" w:color="BCBEC0"/>
            </w:tcBorders>
          </w:tcPr>
          <w:p w14:paraId="2483F602" w14:textId="77777777" w:rsidR="007E51F1" w:rsidRPr="007E51F1" w:rsidRDefault="007E51F1" w:rsidP="005228A8">
            <w:pPr>
              <w:pStyle w:val="TableBullet"/>
              <w:numPr>
                <w:ilvl w:val="0"/>
                <w:numId w:val="0"/>
              </w:numPr>
              <w:jc w:val="both"/>
              <w:rPr>
                <w:rFonts w:ascii="Arial" w:hAnsi="Arial" w:cs="Arial"/>
              </w:rPr>
            </w:pPr>
            <w:r w:rsidRPr="007E51F1">
              <w:rPr>
                <w:rFonts w:ascii="Arial" w:hAnsi="Arial" w:cs="Arial"/>
              </w:rPr>
              <w:t>Foundational</w:t>
            </w:r>
          </w:p>
        </w:tc>
      </w:tr>
      <w:tr w:rsidR="007E51F1" w:rsidRPr="007E51F1" w14:paraId="251A63F3" w14:textId="77777777" w:rsidTr="005228A8">
        <w:tc>
          <w:tcPr>
            <w:tcW w:w="1406" w:type="dxa"/>
            <w:vMerge/>
            <w:tcBorders>
              <w:bottom w:val="single" w:sz="4" w:space="0" w:color="BCBEC0"/>
            </w:tcBorders>
          </w:tcPr>
          <w:p w14:paraId="030CD445" w14:textId="77777777" w:rsidR="007E51F1" w:rsidRPr="007E51F1" w:rsidRDefault="007E51F1" w:rsidP="005228A8">
            <w:pPr>
              <w:keepNext/>
              <w:rPr>
                <w:rFonts w:ascii="Arial" w:hAnsi="Arial" w:cs="Arial"/>
                <w:noProof/>
                <w:lang w:eastAsia="en-AU"/>
              </w:rPr>
            </w:pPr>
          </w:p>
        </w:tc>
        <w:tc>
          <w:tcPr>
            <w:tcW w:w="2971" w:type="dxa"/>
            <w:gridSpan w:val="2"/>
            <w:tcBorders>
              <w:bottom w:val="single" w:sz="4" w:space="0" w:color="BCBEC0"/>
            </w:tcBorders>
          </w:tcPr>
          <w:p w14:paraId="1E37FC90" w14:textId="77777777" w:rsidR="007E51F1" w:rsidRPr="007E51F1" w:rsidRDefault="007E51F1" w:rsidP="005228A8">
            <w:pPr>
              <w:rPr>
                <w:rFonts w:ascii="Arial" w:hAnsi="Arial" w:cs="Arial"/>
              </w:rPr>
            </w:pPr>
            <w:r w:rsidRPr="007E51F1">
              <w:rPr>
                <w:rFonts w:ascii="Arial" w:hAnsi="Arial" w:cs="Arial"/>
              </w:rPr>
              <w:t>Project Management</w:t>
            </w:r>
          </w:p>
        </w:tc>
        <w:tc>
          <w:tcPr>
            <w:tcW w:w="4770" w:type="dxa"/>
            <w:tcBorders>
              <w:bottom w:val="single" w:sz="4" w:space="0" w:color="BCBEC0"/>
            </w:tcBorders>
          </w:tcPr>
          <w:p w14:paraId="64E0DB35" w14:textId="77777777" w:rsidR="007E51F1" w:rsidRPr="007E51F1" w:rsidRDefault="007E51F1" w:rsidP="007E51F1">
            <w:pPr>
              <w:rPr>
                <w:rFonts w:ascii="Arial" w:hAnsi="Arial" w:cs="Arial"/>
              </w:rPr>
            </w:pPr>
            <w:r w:rsidRPr="007E51F1">
              <w:rPr>
                <w:rFonts w:ascii="Arial" w:hAnsi="Arial" w:cs="Arial"/>
              </w:rPr>
              <w:t>Understand and apply effective planning, coordination and control methods</w:t>
            </w:r>
          </w:p>
        </w:tc>
        <w:tc>
          <w:tcPr>
            <w:tcW w:w="1606" w:type="dxa"/>
            <w:tcBorders>
              <w:bottom w:val="single" w:sz="4" w:space="0" w:color="BCBEC0"/>
            </w:tcBorders>
          </w:tcPr>
          <w:p w14:paraId="21466842" w14:textId="77777777" w:rsidR="007E51F1" w:rsidRPr="007E51F1" w:rsidRDefault="007E51F1" w:rsidP="005228A8">
            <w:pPr>
              <w:pStyle w:val="TableBullet"/>
              <w:numPr>
                <w:ilvl w:val="0"/>
                <w:numId w:val="0"/>
              </w:numPr>
              <w:jc w:val="both"/>
              <w:rPr>
                <w:rFonts w:ascii="Arial" w:hAnsi="Arial" w:cs="Arial"/>
              </w:rPr>
            </w:pPr>
            <w:r w:rsidRPr="007E51F1">
              <w:rPr>
                <w:rFonts w:ascii="Arial" w:hAnsi="Arial" w:cs="Arial"/>
              </w:rPr>
              <w:t>Foundational</w:t>
            </w:r>
          </w:p>
        </w:tc>
      </w:tr>
    </w:tbl>
    <w:p w14:paraId="15942717" w14:textId="77777777" w:rsidR="007E51F1" w:rsidRPr="007E51F1" w:rsidRDefault="007E51F1" w:rsidP="007E51F1">
      <w:pPr>
        <w:autoSpaceDE w:val="0"/>
        <w:autoSpaceDN w:val="0"/>
        <w:adjustRightInd w:val="0"/>
        <w:spacing w:before="120" w:after="0" w:line="240" w:lineRule="auto"/>
        <w:rPr>
          <w:rFonts w:ascii="Arial" w:hAnsi="Arial" w:cs="Arial"/>
          <w:color w:val="000000" w:themeColor="text1"/>
        </w:rPr>
      </w:pPr>
    </w:p>
    <w:sectPr w:rsidR="007E51F1" w:rsidRPr="007E51F1" w:rsidSect="007E51F1">
      <w:footerReference w:type="default" r:id="rId15"/>
      <w:headerReference w:type="first" r:id="rId16"/>
      <w:footerReference w:type="first" r:id="rId17"/>
      <w:pgSz w:w="11906" w:h="16838"/>
      <w:pgMar w:top="993" w:right="566" w:bottom="1135" w:left="709" w:header="70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27096" w14:textId="77777777" w:rsidR="00FB4C6A" w:rsidRDefault="00FB4C6A" w:rsidP="00E81913">
      <w:pPr>
        <w:spacing w:after="0" w:line="240" w:lineRule="auto"/>
      </w:pPr>
      <w:r>
        <w:separator/>
      </w:r>
    </w:p>
  </w:endnote>
  <w:endnote w:type="continuationSeparator" w:id="0">
    <w:p w14:paraId="388EF614" w14:textId="77777777" w:rsidR="00FB4C6A" w:rsidRDefault="00FB4C6A" w:rsidP="00E8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oney Light">
    <w:altName w:val="Rooney L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548"/>
      <w:gridCol w:w="5151"/>
    </w:tblGrid>
    <w:tr w:rsidR="007E51F1" w:rsidRPr="007E51F1" w14:paraId="1A25C22C" w14:textId="77777777" w:rsidTr="005228A8">
      <w:trPr>
        <w:cnfStyle w:val="100000000000" w:firstRow="1" w:lastRow="0" w:firstColumn="0" w:lastColumn="0" w:oddVBand="0" w:evenVBand="0" w:oddHBand="0" w:evenHBand="0" w:firstRowFirstColumn="0" w:firstRowLastColumn="0" w:lastRowFirstColumn="0" w:lastRowLastColumn="0"/>
      </w:trPr>
      <w:tc>
        <w:tcPr>
          <w:tcW w:w="2250" w:type="pct"/>
          <w:vAlign w:val="center"/>
        </w:tcPr>
        <w:p w14:paraId="637301FF" w14:textId="77777777" w:rsidR="007E51F1" w:rsidRPr="007E51F1" w:rsidRDefault="007E51F1" w:rsidP="007E51F1">
          <w:pPr>
            <w:pStyle w:val="Footer"/>
            <w:rPr>
              <w:rFonts w:ascii="Arial" w:hAnsi="Arial" w:cs="Arial"/>
            </w:rPr>
          </w:pPr>
          <w:r w:rsidRPr="007E51F1">
            <w:rPr>
              <w:rFonts w:ascii="Arial" w:hAnsi="Arial" w:cs="Arial"/>
            </w:rPr>
            <w:t xml:space="preserve">Role Description  </w:t>
          </w:r>
          <w:r w:rsidRPr="007E51F1">
            <w:rPr>
              <w:rFonts w:ascii="Arial" w:hAnsi="Arial" w:cs="Arial"/>
              <w:b/>
            </w:rPr>
            <w:t>Assistant Branch Coordinator</w:t>
          </w:r>
        </w:p>
      </w:tc>
      <w:tc>
        <w:tcPr>
          <w:tcW w:w="250" w:type="pct"/>
          <w:vAlign w:val="center"/>
        </w:tcPr>
        <w:p w14:paraId="4E207977" w14:textId="3FCA9325" w:rsidR="007E51F1" w:rsidRPr="007E51F1" w:rsidRDefault="007E51F1" w:rsidP="007E51F1">
          <w:pPr>
            <w:pStyle w:val="Footer"/>
            <w:jc w:val="center"/>
            <w:rPr>
              <w:rFonts w:ascii="Arial" w:hAnsi="Arial" w:cs="Arial"/>
            </w:rPr>
          </w:pPr>
          <w:r w:rsidRPr="007E51F1">
            <w:rPr>
              <w:rFonts w:ascii="Arial" w:hAnsi="Arial" w:cs="Arial"/>
              <w:noProof/>
              <w:lang w:eastAsia="en-AU"/>
            </w:rPr>
            <w:fldChar w:fldCharType="begin"/>
          </w:r>
          <w:r w:rsidRPr="007E51F1">
            <w:rPr>
              <w:rFonts w:ascii="Arial" w:hAnsi="Arial" w:cs="Arial"/>
              <w:noProof/>
              <w:lang w:eastAsia="en-AU"/>
            </w:rPr>
            <w:instrText xml:space="preserve"> PAGE  \* Arabic </w:instrText>
          </w:r>
          <w:r w:rsidRPr="007E51F1">
            <w:rPr>
              <w:rFonts w:ascii="Arial" w:hAnsi="Arial" w:cs="Arial"/>
              <w:noProof/>
              <w:lang w:eastAsia="en-AU"/>
            </w:rPr>
            <w:fldChar w:fldCharType="separate"/>
          </w:r>
          <w:r w:rsidR="007E4BEE">
            <w:rPr>
              <w:rFonts w:ascii="Arial" w:hAnsi="Arial" w:cs="Arial"/>
              <w:noProof/>
              <w:lang w:eastAsia="en-AU"/>
            </w:rPr>
            <w:t>5</w:t>
          </w:r>
          <w:r w:rsidRPr="007E51F1">
            <w:rPr>
              <w:rFonts w:ascii="Arial" w:hAnsi="Arial" w:cs="Arial"/>
              <w:noProof/>
              <w:lang w:eastAsia="en-AU"/>
            </w:rPr>
            <w:fldChar w:fldCharType="end"/>
          </w:r>
        </w:p>
      </w:tc>
      <w:tc>
        <w:tcPr>
          <w:tcW w:w="2350" w:type="pct"/>
        </w:tcPr>
        <w:p w14:paraId="4EE09E4D" w14:textId="77777777" w:rsidR="007E51F1" w:rsidRPr="007E51F1" w:rsidRDefault="007E51F1" w:rsidP="007E51F1">
          <w:pPr>
            <w:pStyle w:val="Footer"/>
            <w:jc w:val="right"/>
            <w:rPr>
              <w:rFonts w:ascii="Arial" w:hAnsi="Arial" w:cs="Arial"/>
            </w:rPr>
          </w:pPr>
          <w:r w:rsidRPr="007E51F1">
            <w:rPr>
              <w:rFonts w:ascii="Arial" w:hAnsi="Arial" w:cs="Arial"/>
              <w:noProof/>
              <w:lang w:eastAsia="en-AU"/>
            </w:rPr>
            <w:drawing>
              <wp:inline distT="0" distB="0" distL="0" distR="0" wp14:anchorId="3596CF6D" wp14:editId="75A06056">
                <wp:extent cx="432000" cy="452144"/>
                <wp:effectExtent l="0" t="0" r="6350" b="508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681EE6A4" w14:textId="77777777" w:rsidR="007E51F1" w:rsidRDefault="007E5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7E51F1" w14:paraId="13779E79" w14:textId="77777777" w:rsidTr="005228A8">
      <w:trPr>
        <w:trHeight w:val="811"/>
      </w:trPr>
      <w:tc>
        <w:tcPr>
          <w:tcW w:w="10005" w:type="dxa"/>
          <w:vAlign w:val="bottom"/>
        </w:tcPr>
        <w:p w14:paraId="06AD0B19" w14:textId="3AD9D80B" w:rsidR="007E51F1" w:rsidRPr="00051237" w:rsidRDefault="007E51F1" w:rsidP="007E51F1">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7E4BEE">
            <w:rPr>
              <w:noProof/>
              <w:lang w:eastAsia="en-AU"/>
            </w:rPr>
            <w:t>1</w:t>
          </w:r>
          <w:r>
            <w:rPr>
              <w:noProof/>
              <w:lang w:eastAsia="en-AU"/>
            </w:rPr>
            <w:fldChar w:fldCharType="end"/>
          </w:r>
        </w:p>
      </w:tc>
      <w:tc>
        <w:tcPr>
          <w:tcW w:w="875" w:type="dxa"/>
        </w:tcPr>
        <w:p w14:paraId="378F6738" w14:textId="77777777" w:rsidR="007E51F1" w:rsidRDefault="007E51F1" w:rsidP="007E51F1">
          <w:pPr>
            <w:pStyle w:val="Footer"/>
            <w:jc w:val="right"/>
          </w:pPr>
          <w:r>
            <w:rPr>
              <w:noProof/>
              <w:lang w:eastAsia="en-AU"/>
            </w:rPr>
            <w:drawing>
              <wp:inline distT="0" distB="0" distL="0" distR="0" wp14:anchorId="6F07343D" wp14:editId="026BEF6A">
                <wp:extent cx="555625" cy="5816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00022A11" w14:textId="77777777" w:rsidR="007E51F1" w:rsidRDefault="007E5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787D7" w14:textId="77777777" w:rsidR="00FB4C6A" w:rsidRDefault="00FB4C6A" w:rsidP="00E81913">
      <w:pPr>
        <w:spacing w:after="0" w:line="240" w:lineRule="auto"/>
      </w:pPr>
      <w:r>
        <w:separator/>
      </w:r>
    </w:p>
  </w:footnote>
  <w:footnote w:type="continuationSeparator" w:id="0">
    <w:p w14:paraId="4BE69EDF" w14:textId="77777777" w:rsidR="00FB4C6A" w:rsidRDefault="00FB4C6A" w:rsidP="00E81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9599E" w14:textId="4B239C8E" w:rsidR="00964A0C" w:rsidRDefault="00A6351D" w:rsidP="00964A0C">
    <w:pPr>
      <w:pStyle w:val="TitleSub"/>
      <w:spacing w:after="0"/>
      <w:rPr>
        <w:rFonts w:ascii="Arial" w:hAnsi="Arial" w:cs="Arial"/>
      </w:rPr>
    </w:pPr>
    <w:r>
      <w:rPr>
        <w:noProof/>
        <w:lang w:val="en-AU" w:eastAsia="en-AU"/>
      </w:rPr>
      <w:drawing>
        <wp:anchor distT="0" distB="0" distL="114300" distR="114300" simplePos="0" relativeHeight="251659264" behindDoc="0" locked="0" layoutInCell="1" allowOverlap="1" wp14:anchorId="3982DD05" wp14:editId="41523048">
          <wp:simplePos x="0" y="0"/>
          <wp:positionH relativeFrom="column">
            <wp:posOffset>3931285</wp:posOffset>
          </wp:positionH>
          <wp:positionV relativeFrom="paragraph">
            <wp:posOffset>-27305</wp:posOffset>
          </wp:positionV>
          <wp:extent cx="2558415" cy="670560"/>
          <wp:effectExtent l="0" t="0" r="0" b="0"/>
          <wp:wrapSquare wrapText="bothSides"/>
          <wp:docPr id="1276501614" name="Picture 1276501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558415" cy="670560"/>
                  </a:xfrm>
                  <a:prstGeom prst="rect">
                    <a:avLst/>
                  </a:prstGeom>
                </pic:spPr>
              </pic:pic>
            </a:graphicData>
          </a:graphic>
        </wp:anchor>
      </w:drawing>
    </w:r>
    <w:r w:rsidR="007E4BEE">
      <w:rPr>
        <w:rFonts w:ascii="Arial" w:hAnsi="Arial" w:cs="Arial"/>
        <w:b/>
        <w:bCs/>
        <w:noProof/>
        <w:lang w:val="en-AU" w:eastAsia="en-AU"/>
      </w:rPr>
      <w:object w:dxaOrig="1440" w:dyaOrig="1440" w14:anchorId="67C72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11.9pt;margin-top:-272.2pt;width:211.5pt;height:69.75pt;z-index:251658240;mso-position-horizontal-relative:margin;mso-position-vertical-relative:margin">
          <v:imagedata r:id="rId2" o:title=""/>
          <w10:wrap type="square" anchorx="margin" anchory="margin"/>
        </v:shape>
        <o:OLEObject Type="Embed" ProgID="PBrush" ShapeID="_x0000_s2050" DrawAspect="Content" ObjectID="_1735384230" r:id="rId3"/>
      </w:object>
    </w:r>
    <w:r w:rsidR="00964A0C" w:rsidRPr="00D01E0D">
      <w:rPr>
        <w:rFonts w:ascii="Arial" w:hAnsi="Arial" w:cs="Arial"/>
      </w:rPr>
      <w:t xml:space="preserve">Role Description </w:t>
    </w:r>
  </w:p>
  <w:p w14:paraId="07FFC490" w14:textId="5CB8140A" w:rsidR="00964A0C" w:rsidRPr="003657B7" w:rsidRDefault="00964A0C" w:rsidP="00964A0C">
    <w:pPr>
      <w:pStyle w:val="TitleSub"/>
      <w:spacing w:after="0"/>
      <w:rPr>
        <w:rFonts w:ascii="Arial" w:hAnsi="Arial" w:cs="Arial"/>
        <w:b/>
        <w:bCs/>
      </w:rPr>
    </w:pPr>
    <w:r>
      <w:rPr>
        <w:rFonts w:ascii="Arial" w:hAnsi="Arial" w:cs="Arial"/>
        <w:b/>
        <w:bCs/>
      </w:rPr>
      <w:t>Assistant Branch Coordinator</w:t>
    </w:r>
  </w:p>
  <w:p w14:paraId="4CEE02A9" w14:textId="77777777" w:rsidR="00964A0C" w:rsidRDefault="00964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52DA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A1736A"/>
    <w:multiLevelType w:val="hybridMultilevel"/>
    <w:tmpl w:val="FFF4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113D72"/>
    <w:multiLevelType w:val="hybridMultilevel"/>
    <w:tmpl w:val="027CC252"/>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 w15:restartNumberingAfterBreak="0">
    <w:nsid w:val="244A5483"/>
    <w:multiLevelType w:val="hybridMultilevel"/>
    <w:tmpl w:val="B98EF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354BF0"/>
    <w:multiLevelType w:val="hybridMultilevel"/>
    <w:tmpl w:val="ECDC4986"/>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CA70CB4"/>
    <w:multiLevelType w:val="multilevel"/>
    <w:tmpl w:val="0C090023"/>
    <w:styleLink w:val="ArticleSection"/>
    <w:lvl w:ilvl="0">
      <w:start w:val="1"/>
      <w:numFmt w:val="upperRoman"/>
      <w:pStyle w:val="Heading1"/>
      <w:lvlText w:val="Article %1."/>
      <w:lvlJc w:val="left"/>
      <w:pPr>
        <w:ind w:left="0" w:firstLine="0"/>
      </w:pPr>
      <w:rPr>
        <w:rFonts w:asciiTheme="minorHAnsi" w:hAnsiTheme="minorHAnsi"/>
      </w:r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15:restartNumberingAfterBreak="0">
    <w:nsid w:val="451C7561"/>
    <w:multiLevelType w:val="hybridMultilevel"/>
    <w:tmpl w:val="D2B2A78C"/>
    <w:lvl w:ilvl="0" w:tplc="BEF423E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461FD8"/>
    <w:multiLevelType w:val="hybridMultilevel"/>
    <w:tmpl w:val="C3CE3264"/>
    <w:lvl w:ilvl="0" w:tplc="04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4E2063AD"/>
    <w:multiLevelType w:val="hybridMultilevel"/>
    <w:tmpl w:val="5DD0637C"/>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9" w15:restartNumberingAfterBreak="0">
    <w:nsid w:val="568B579D"/>
    <w:multiLevelType w:val="hybridMultilevel"/>
    <w:tmpl w:val="C106A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7B79A3"/>
    <w:multiLevelType w:val="hybridMultilevel"/>
    <w:tmpl w:val="4CFEF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16210D"/>
    <w:multiLevelType w:val="hybridMultilevel"/>
    <w:tmpl w:val="2E5835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7E01232"/>
    <w:multiLevelType w:val="hybridMultilevel"/>
    <w:tmpl w:val="93D25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2"/>
  </w:num>
  <w:num w:numId="4">
    <w:abstractNumId w:val="9"/>
  </w:num>
  <w:num w:numId="5">
    <w:abstractNumId w:val="8"/>
  </w:num>
  <w:num w:numId="6">
    <w:abstractNumId w:val="6"/>
  </w:num>
  <w:num w:numId="7">
    <w:abstractNumId w:val="2"/>
  </w:num>
  <w:num w:numId="8">
    <w:abstractNumId w:val="7"/>
  </w:num>
  <w:num w:numId="9">
    <w:abstractNumId w:val="4"/>
  </w:num>
  <w:num w:numId="10">
    <w:abstractNumId w:val="0"/>
  </w:num>
  <w:num w:numId="11">
    <w:abstractNumId w:val="11"/>
  </w:num>
  <w:num w:numId="12">
    <w:abstractNumId w:val="10"/>
  </w:num>
  <w:num w:numId="13">
    <w:abstractNumId w:val="0"/>
  </w:num>
  <w:num w:numId="14">
    <w:abstractNumId w:val="5"/>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913"/>
    <w:rsid w:val="0003224C"/>
    <w:rsid w:val="000437C6"/>
    <w:rsid w:val="00050EA2"/>
    <w:rsid w:val="0007259C"/>
    <w:rsid w:val="00086E75"/>
    <w:rsid w:val="00091972"/>
    <w:rsid w:val="00091CC1"/>
    <w:rsid w:val="000A7166"/>
    <w:rsid w:val="000C2F75"/>
    <w:rsid w:val="000D3E51"/>
    <w:rsid w:val="000E38BD"/>
    <w:rsid w:val="00124380"/>
    <w:rsid w:val="00150C6C"/>
    <w:rsid w:val="001869F4"/>
    <w:rsid w:val="001E2AC2"/>
    <w:rsid w:val="0022479F"/>
    <w:rsid w:val="002E7B7A"/>
    <w:rsid w:val="003657B7"/>
    <w:rsid w:val="0037040D"/>
    <w:rsid w:val="00393832"/>
    <w:rsid w:val="003A252D"/>
    <w:rsid w:val="003A7A89"/>
    <w:rsid w:val="003B2AC7"/>
    <w:rsid w:val="003D478E"/>
    <w:rsid w:val="003D69CE"/>
    <w:rsid w:val="003F0B90"/>
    <w:rsid w:val="003F3F99"/>
    <w:rsid w:val="0046098B"/>
    <w:rsid w:val="004906DD"/>
    <w:rsid w:val="00492D50"/>
    <w:rsid w:val="004E4590"/>
    <w:rsid w:val="00505573"/>
    <w:rsid w:val="00552DC0"/>
    <w:rsid w:val="005551B6"/>
    <w:rsid w:val="00576EB1"/>
    <w:rsid w:val="00580ECE"/>
    <w:rsid w:val="00596BB2"/>
    <w:rsid w:val="005E0E0E"/>
    <w:rsid w:val="006223E5"/>
    <w:rsid w:val="00686BC9"/>
    <w:rsid w:val="006A2B76"/>
    <w:rsid w:val="006C5B27"/>
    <w:rsid w:val="006E03BF"/>
    <w:rsid w:val="007029B8"/>
    <w:rsid w:val="00755AA8"/>
    <w:rsid w:val="007A46CB"/>
    <w:rsid w:val="007C0E5A"/>
    <w:rsid w:val="007C4873"/>
    <w:rsid w:val="007E165D"/>
    <w:rsid w:val="007E4610"/>
    <w:rsid w:val="007E4BEE"/>
    <w:rsid w:val="007E51F1"/>
    <w:rsid w:val="007E5EF4"/>
    <w:rsid w:val="0085440B"/>
    <w:rsid w:val="008D75AE"/>
    <w:rsid w:val="008E29FB"/>
    <w:rsid w:val="008F26D2"/>
    <w:rsid w:val="00900EEA"/>
    <w:rsid w:val="0090124A"/>
    <w:rsid w:val="00964A0C"/>
    <w:rsid w:val="00980960"/>
    <w:rsid w:val="00991273"/>
    <w:rsid w:val="009A1280"/>
    <w:rsid w:val="00A313C5"/>
    <w:rsid w:val="00A6351D"/>
    <w:rsid w:val="00A67F4E"/>
    <w:rsid w:val="00A806B8"/>
    <w:rsid w:val="00A820C9"/>
    <w:rsid w:val="00AF54FB"/>
    <w:rsid w:val="00B424AB"/>
    <w:rsid w:val="00B4493C"/>
    <w:rsid w:val="00B7600E"/>
    <w:rsid w:val="00BA1800"/>
    <w:rsid w:val="00BB2FBE"/>
    <w:rsid w:val="00BD555F"/>
    <w:rsid w:val="00BE0251"/>
    <w:rsid w:val="00BE189F"/>
    <w:rsid w:val="00BE190C"/>
    <w:rsid w:val="00C21C43"/>
    <w:rsid w:val="00C322E3"/>
    <w:rsid w:val="00CB68D9"/>
    <w:rsid w:val="00CB70AE"/>
    <w:rsid w:val="00CB7CA7"/>
    <w:rsid w:val="00CD4B91"/>
    <w:rsid w:val="00CD790C"/>
    <w:rsid w:val="00CE1564"/>
    <w:rsid w:val="00D07938"/>
    <w:rsid w:val="00D237AE"/>
    <w:rsid w:val="00D44621"/>
    <w:rsid w:val="00D64504"/>
    <w:rsid w:val="00D65881"/>
    <w:rsid w:val="00DA36BC"/>
    <w:rsid w:val="00E21DE2"/>
    <w:rsid w:val="00E36DA0"/>
    <w:rsid w:val="00E81913"/>
    <w:rsid w:val="00E82469"/>
    <w:rsid w:val="00E865B8"/>
    <w:rsid w:val="00EE3DB5"/>
    <w:rsid w:val="00EF422B"/>
    <w:rsid w:val="00F06EB3"/>
    <w:rsid w:val="00F56DC4"/>
    <w:rsid w:val="00F80434"/>
    <w:rsid w:val="00FA1335"/>
    <w:rsid w:val="00FA55AD"/>
    <w:rsid w:val="00FB4C6A"/>
    <w:rsid w:val="1213FA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03221C1"/>
  <w15:docId w15:val="{E8644E48-9B77-444C-8661-31EAD7AB3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913"/>
    <w:pPr>
      <w:spacing w:after="120" w:line="260" w:lineRule="atLeast"/>
    </w:pPr>
    <w:rPr>
      <w:rFonts w:ascii="Georgia" w:hAnsi="Georgia" w:cs="Times New Roman"/>
      <w:szCs w:val="20"/>
    </w:rPr>
  </w:style>
  <w:style w:type="paragraph" w:styleId="Heading1">
    <w:name w:val="heading 1"/>
    <w:basedOn w:val="Normal"/>
    <w:next w:val="Normal"/>
    <w:link w:val="Heading1Char"/>
    <w:uiPriority w:val="1"/>
    <w:qFormat/>
    <w:rsid w:val="00E81913"/>
    <w:pPr>
      <w:keepNext/>
      <w:numPr>
        <w:numId w:val="14"/>
      </w:numPr>
      <w:spacing w:line="400" w:lineRule="atLeast"/>
      <w:outlineLvl w:val="0"/>
    </w:pPr>
    <w:rPr>
      <w:rFonts w:cs="Arial"/>
      <w:b/>
      <w:bCs/>
      <w:kern w:val="32"/>
      <w:sz w:val="26"/>
      <w:szCs w:val="32"/>
    </w:rPr>
  </w:style>
  <w:style w:type="paragraph" w:styleId="Heading2">
    <w:name w:val="heading 2"/>
    <w:basedOn w:val="Normal"/>
    <w:next w:val="Normal"/>
    <w:link w:val="Heading2Char"/>
    <w:uiPriority w:val="1"/>
    <w:qFormat/>
    <w:rsid w:val="00E81913"/>
    <w:pPr>
      <w:keepNext/>
      <w:numPr>
        <w:ilvl w:val="1"/>
        <w:numId w:val="14"/>
      </w:numPr>
      <w:outlineLvl w:val="1"/>
    </w:pPr>
    <w:rPr>
      <w:rFonts w:cs="Arial"/>
      <w:b/>
      <w:bCs/>
      <w:iCs/>
      <w:color w:val="6D6E71"/>
      <w:sz w:val="24"/>
      <w:szCs w:val="28"/>
    </w:rPr>
  </w:style>
  <w:style w:type="paragraph" w:styleId="Heading3">
    <w:name w:val="heading 3"/>
    <w:basedOn w:val="Normal"/>
    <w:next w:val="Normal"/>
    <w:link w:val="Heading3Char"/>
    <w:uiPriority w:val="9"/>
    <w:semiHidden/>
    <w:unhideWhenUsed/>
    <w:qFormat/>
    <w:rsid w:val="00E82469"/>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82469"/>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82469"/>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82469"/>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82469"/>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82469"/>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82469"/>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81913"/>
    <w:rPr>
      <w:rFonts w:ascii="Georgia" w:hAnsi="Georgia" w:cs="Arial"/>
      <w:b/>
      <w:bCs/>
      <w:kern w:val="32"/>
      <w:sz w:val="26"/>
      <w:szCs w:val="32"/>
    </w:rPr>
  </w:style>
  <w:style w:type="character" w:customStyle="1" w:styleId="Heading2Char">
    <w:name w:val="Heading 2 Char"/>
    <w:basedOn w:val="DefaultParagraphFont"/>
    <w:link w:val="Heading2"/>
    <w:uiPriority w:val="1"/>
    <w:rsid w:val="00E81913"/>
    <w:rPr>
      <w:rFonts w:ascii="Georgia" w:hAnsi="Georgia" w:cs="Arial"/>
      <w:b/>
      <w:bCs/>
      <w:iCs/>
      <w:color w:val="6D6E71"/>
      <w:sz w:val="24"/>
      <w:szCs w:val="28"/>
    </w:rPr>
  </w:style>
  <w:style w:type="paragraph" w:styleId="ListBullet">
    <w:name w:val="List Bullet"/>
    <w:basedOn w:val="Normal"/>
    <w:uiPriority w:val="2"/>
    <w:qFormat/>
    <w:rsid w:val="00E81913"/>
    <w:pPr>
      <w:numPr>
        <w:numId w:val="1"/>
      </w:numPr>
      <w:spacing w:after="0" w:line="280" w:lineRule="atLeast"/>
    </w:pPr>
  </w:style>
  <w:style w:type="table" w:styleId="TableGrid">
    <w:name w:val="Table Grid"/>
    <w:basedOn w:val="TableNormal"/>
    <w:uiPriority w:val="59"/>
    <w:rsid w:val="00E81913"/>
    <w:pPr>
      <w:spacing w:after="0" w:line="240" w:lineRule="auto"/>
    </w:pPr>
    <w:rPr>
      <w:rFonts w:ascii="Courier" w:hAnsi="Courier"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Footer">
    <w:name w:val="footer"/>
    <w:basedOn w:val="Normal"/>
    <w:link w:val="FooterChar"/>
    <w:uiPriority w:val="99"/>
    <w:rsid w:val="00E81913"/>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9"/>
    <w:rsid w:val="00E81913"/>
    <w:rPr>
      <w:rFonts w:ascii="Georgia" w:hAnsi="Georgia" w:cs="Times New Roman"/>
      <w:color w:val="928B81"/>
      <w:sz w:val="18"/>
      <w:szCs w:val="20"/>
    </w:rPr>
  </w:style>
  <w:style w:type="character" w:styleId="Hyperlink">
    <w:name w:val="Hyperlink"/>
    <w:basedOn w:val="DefaultParagraphFont"/>
    <w:uiPriority w:val="15"/>
    <w:rsid w:val="00E81913"/>
    <w:rPr>
      <w:rFonts w:asciiTheme="minorHAnsi" w:hAnsiTheme="minorHAnsi"/>
      <w:color w:val="0563C1" w:themeColor="hyperlink"/>
      <w:u w:val="single"/>
    </w:rPr>
  </w:style>
  <w:style w:type="paragraph" w:styleId="Title">
    <w:name w:val="Title"/>
    <w:basedOn w:val="Normal"/>
    <w:next w:val="Normal"/>
    <w:link w:val="TitleChar"/>
    <w:uiPriority w:val="14"/>
    <w:rsid w:val="00E81913"/>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E81913"/>
    <w:rPr>
      <w:rFonts w:ascii="Georgia" w:hAnsi="Georgia" w:cs="Georgia"/>
      <w:b/>
      <w:bCs/>
      <w:color w:val="000000"/>
      <w:sz w:val="42"/>
      <w:szCs w:val="42"/>
      <w:lang w:val="en-US"/>
    </w:rPr>
  </w:style>
  <w:style w:type="paragraph" w:customStyle="1" w:styleId="TitleSub">
    <w:name w:val="Title Sub"/>
    <w:basedOn w:val="Normal"/>
    <w:qFormat/>
    <w:rsid w:val="00E81913"/>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Purple">
    <w:name w:val="PSC_Purple"/>
    <w:basedOn w:val="TableNormal"/>
    <w:uiPriority w:val="99"/>
    <w:rsid w:val="00E81913"/>
    <w:pPr>
      <w:spacing w:after="0" w:line="240" w:lineRule="auto"/>
    </w:pPr>
    <w:rPr>
      <w:rFonts w:ascii="Arial"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E81913"/>
    <w:pPr>
      <w:spacing w:before="40" w:after="40" w:line="280" w:lineRule="atLeast"/>
    </w:pPr>
    <w:rPr>
      <w:rFonts w:ascii="Arial" w:hAnsi="Arial"/>
      <w:sz w:val="20"/>
    </w:rPr>
  </w:style>
  <w:style w:type="paragraph" w:customStyle="1" w:styleId="TableBullet">
    <w:name w:val="Table Bullet"/>
    <w:basedOn w:val="ListBullet"/>
    <w:qFormat/>
    <w:rsid w:val="00E81913"/>
    <w:rPr>
      <w:rFonts w:asciiTheme="minorHAnsi" w:hAnsiTheme="minorHAnsi"/>
      <w:sz w:val="20"/>
    </w:rPr>
  </w:style>
  <w:style w:type="paragraph" w:customStyle="1" w:styleId="TableTextWhite">
    <w:name w:val="Table_Text_White"/>
    <w:basedOn w:val="Normal"/>
    <w:qFormat/>
    <w:rsid w:val="00E81913"/>
    <w:pPr>
      <w:spacing w:before="40" w:after="40" w:line="280" w:lineRule="atLeast"/>
    </w:pPr>
    <w:rPr>
      <w:rFonts w:ascii="Arial" w:hAnsi="Arial"/>
      <w:b/>
      <w:color w:val="FFFFFF"/>
    </w:rPr>
  </w:style>
  <w:style w:type="table" w:customStyle="1" w:styleId="PSCGreen">
    <w:name w:val="PSC_Green"/>
    <w:basedOn w:val="TableNormal"/>
    <w:uiPriority w:val="99"/>
    <w:rsid w:val="00E81913"/>
    <w:pPr>
      <w:spacing w:after="0"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0">
    <w:name w:val="Table Text White"/>
    <w:basedOn w:val="Normal"/>
    <w:qFormat/>
    <w:rsid w:val="00E81913"/>
    <w:pPr>
      <w:spacing w:before="40" w:after="40" w:line="280" w:lineRule="atLeast"/>
    </w:pPr>
    <w:rPr>
      <w:rFonts w:ascii="Arial" w:hAnsi="Arial"/>
      <w:color w:val="FFFFFF"/>
      <w:sz w:val="20"/>
    </w:rPr>
  </w:style>
  <w:style w:type="paragraph" w:styleId="ListParagraph">
    <w:name w:val="List Paragraph"/>
    <w:basedOn w:val="Normal"/>
    <w:uiPriority w:val="34"/>
    <w:qFormat/>
    <w:rsid w:val="00E81913"/>
    <w:pPr>
      <w:ind w:left="720"/>
      <w:contextualSpacing/>
    </w:pPr>
  </w:style>
  <w:style w:type="paragraph" w:customStyle="1" w:styleId="Default">
    <w:name w:val="Default"/>
    <w:rsid w:val="00E81913"/>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rsid w:val="00E81913"/>
    <w:pPr>
      <w:spacing w:line="480" w:lineRule="auto"/>
    </w:pPr>
    <w:rPr>
      <w:rFonts w:ascii="Times New Roman" w:eastAsia="Times New Roman" w:hAnsi="Times New Roman"/>
      <w:sz w:val="24"/>
      <w:lang w:eastAsia="en-AU"/>
    </w:rPr>
  </w:style>
  <w:style w:type="character" w:customStyle="1" w:styleId="BodyText2Char">
    <w:name w:val="Body Text 2 Char"/>
    <w:basedOn w:val="DefaultParagraphFont"/>
    <w:link w:val="BodyText2"/>
    <w:rsid w:val="00E81913"/>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E81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913"/>
    <w:rPr>
      <w:rFonts w:ascii="Georgia" w:hAnsi="Georgia" w:cs="Times New Roman"/>
      <w:szCs w:val="20"/>
    </w:rPr>
  </w:style>
  <w:style w:type="paragraph" w:styleId="BalloonText">
    <w:name w:val="Balloon Text"/>
    <w:basedOn w:val="Normal"/>
    <w:link w:val="BalloonTextChar"/>
    <w:uiPriority w:val="97"/>
    <w:semiHidden/>
    <w:unhideWhenUsed/>
    <w:rsid w:val="003F0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7"/>
    <w:semiHidden/>
    <w:rsid w:val="003F0B90"/>
    <w:rPr>
      <w:rFonts w:ascii="Segoe UI" w:hAnsi="Segoe UI" w:cs="Segoe UI"/>
      <w:sz w:val="18"/>
      <w:szCs w:val="18"/>
    </w:rPr>
  </w:style>
  <w:style w:type="character" w:styleId="CommentReference">
    <w:name w:val="annotation reference"/>
    <w:basedOn w:val="DefaultParagraphFont"/>
    <w:uiPriority w:val="99"/>
    <w:semiHidden/>
    <w:unhideWhenUsed/>
    <w:rsid w:val="003F0B90"/>
    <w:rPr>
      <w:sz w:val="16"/>
      <w:szCs w:val="16"/>
    </w:rPr>
  </w:style>
  <w:style w:type="paragraph" w:styleId="CommentText">
    <w:name w:val="annotation text"/>
    <w:basedOn w:val="Normal"/>
    <w:link w:val="CommentTextChar"/>
    <w:uiPriority w:val="99"/>
    <w:semiHidden/>
    <w:unhideWhenUsed/>
    <w:rsid w:val="003F0B90"/>
    <w:pPr>
      <w:spacing w:line="240" w:lineRule="auto"/>
    </w:pPr>
    <w:rPr>
      <w:sz w:val="20"/>
    </w:rPr>
  </w:style>
  <w:style w:type="character" w:customStyle="1" w:styleId="CommentTextChar">
    <w:name w:val="Comment Text Char"/>
    <w:basedOn w:val="DefaultParagraphFont"/>
    <w:link w:val="CommentText"/>
    <w:uiPriority w:val="99"/>
    <w:semiHidden/>
    <w:rsid w:val="003F0B90"/>
    <w:rPr>
      <w:rFonts w:ascii="Georgia" w:hAnsi="Georgia" w:cs="Times New Roman"/>
      <w:sz w:val="20"/>
      <w:szCs w:val="20"/>
    </w:rPr>
  </w:style>
  <w:style w:type="paragraph" w:styleId="CommentSubject">
    <w:name w:val="annotation subject"/>
    <w:basedOn w:val="CommentText"/>
    <w:next w:val="CommentText"/>
    <w:link w:val="CommentSubjectChar"/>
    <w:uiPriority w:val="99"/>
    <w:semiHidden/>
    <w:unhideWhenUsed/>
    <w:rsid w:val="003F0B90"/>
    <w:rPr>
      <w:b/>
      <w:bCs/>
    </w:rPr>
  </w:style>
  <w:style w:type="character" w:customStyle="1" w:styleId="CommentSubjectChar">
    <w:name w:val="Comment Subject Char"/>
    <w:basedOn w:val="CommentTextChar"/>
    <w:link w:val="CommentSubject"/>
    <w:uiPriority w:val="99"/>
    <w:semiHidden/>
    <w:rsid w:val="003F0B90"/>
    <w:rPr>
      <w:rFonts w:ascii="Georgia" w:hAnsi="Georgia" w:cs="Times New Roman"/>
      <w:b/>
      <w:bCs/>
      <w:sz w:val="20"/>
      <w:szCs w:val="20"/>
    </w:rPr>
  </w:style>
  <w:style w:type="paragraph" w:customStyle="1" w:styleId="Pa18">
    <w:name w:val="Pa18"/>
    <w:basedOn w:val="Default"/>
    <w:next w:val="Default"/>
    <w:uiPriority w:val="99"/>
    <w:rsid w:val="00C21C43"/>
    <w:pPr>
      <w:spacing w:line="161" w:lineRule="atLeast"/>
    </w:pPr>
    <w:rPr>
      <w:rFonts w:ascii="Rooney Light" w:hAnsi="Rooney Light" w:cstheme="minorBidi"/>
      <w:color w:val="auto"/>
    </w:rPr>
  </w:style>
  <w:style w:type="character" w:customStyle="1" w:styleId="Heading3Char">
    <w:name w:val="Heading 3 Char"/>
    <w:basedOn w:val="DefaultParagraphFont"/>
    <w:link w:val="Heading3"/>
    <w:uiPriority w:val="9"/>
    <w:semiHidden/>
    <w:rsid w:val="00E8246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82469"/>
    <w:rPr>
      <w:rFonts w:asciiTheme="majorHAnsi" w:eastAsiaTheme="majorEastAsia" w:hAnsiTheme="majorHAnsi" w:cstheme="majorBidi"/>
      <w:i/>
      <w:iCs/>
      <w:color w:val="2E74B5" w:themeColor="accent1" w:themeShade="BF"/>
      <w:szCs w:val="20"/>
    </w:rPr>
  </w:style>
  <w:style w:type="character" w:customStyle="1" w:styleId="Heading5Char">
    <w:name w:val="Heading 5 Char"/>
    <w:basedOn w:val="DefaultParagraphFont"/>
    <w:link w:val="Heading5"/>
    <w:uiPriority w:val="9"/>
    <w:semiHidden/>
    <w:rsid w:val="00E82469"/>
    <w:rPr>
      <w:rFonts w:asciiTheme="majorHAnsi" w:eastAsiaTheme="majorEastAsia" w:hAnsiTheme="majorHAnsi" w:cstheme="majorBidi"/>
      <w:color w:val="2E74B5" w:themeColor="accent1" w:themeShade="BF"/>
      <w:szCs w:val="20"/>
    </w:rPr>
  </w:style>
  <w:style w:type="character" w:customStyle="1" w:styleId="Heading6Char">
    <w:name w:val="Heading 6 Char"/>
    <w:basedOn w:val="DefaultParagraphFont"/>
    <w:link w:val="Heading6"/>
    <w:uiPriority w:val="9"/>
    <w:semiHidden/>
    <w:rsid w:val="00E82469"/>
    <w:rPr>
      <w:rFonts w:asciiTheme="majorHAnsi" w:eastAsiaTheme="majorEastAsia" w:hAnsiTheme="majorHAnsi" w:cstheme="majorBidi"/>
      <w:color w:val="1F4D78" w:themeColor="accent1" w:themeShade="7F"/>
      <w:szCs w:val="20"/>
    </w:rPr>
  </w:style>
  <w:style w:type="character" w:customStyle="1" w:styleId="Heading7Char">
    <w:name w:val="Heading 7 Char"/>
    <w:basedOn w:val="DefaultParagraphFont"/>
    <w:link w:val="Heading7"/>
    <w:uiPriority w:val="9"/>
    <w:semiHidden/>
    <w:rsid w:val="00E82469"/>
    <w:rPr>
      <w:rFonts w:asciiTheme="majorHAnsi" w:eastAsiaTheme="majorEastAsia" w:hAnsiTheme="majorHAnsi" w:cstheme="majorBidi"/>
      <w:i/>
      <w:iCs/>
      <w:color w:val="1F4D78" w:themeColor="accent1" w:themeShade="7F"/>
      <w:szCs w:val="20"/>
    </w:rPr>
  </w:style>
  <w:style w:type="character" w:customStyle="1" w:styleId="Heading8Char">
    <w:name w:val="Heading 8 Char"/>
    <w:basedOn w:val="DefaultParagraphFont"/>
    <w:link w:val="Heading8"/>
    <w:uiPriority w:val="9"/>
    <w:semiHidden/>
    <w:rsid w:val="00E8246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82469"/>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7"/>
    <w:semiHidden/>
    <w:rsid w:val="00E82469"/>
    <w:pPr>
      <w:numPr>
        <w:numId w:val="14"/>
      </w:numPr>
    </w:pPr>
  </w:style>
  <w:style w:type="character" w:customStyle="1" w:styleId="UnresolvedMention1">
    <w:name w:val="Unresolved Mention1"/>
    <w:basedOn w:val="DefaultParagraphFont"/>
    <w:uiPriority w:val="99"/>
    <w:semiHidden/>
    <w:unhideWhenUsed/>
    <w:rsid w:val="007C4873"/>
    <w:rPr>
      <w:color w:val="605E5C"/>
      <w:shd w:val="clear" w:color="auto" w:fill="E1DFDD"/>
    </w:rPr>
  </w:style>
  <w:style w:type="paragraph" w:styleId="NormalWeb">
    <w:name w:val="Normal (Web)"/>
    <w:basedOn w:val="Normal"/>
    <w:uiPriority w:val="99"/>
    <w:unhideWhenUsed/>
    <w:rsid w:val="00964A0C"/>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64A0C"/>
    <w:rPr>
      <w:rFonts w:cs="Times New Roman"/>
      <w:b/>
      <w:bCs/>
    </w:rPr>
  </w:style>
  <w:style w:type="paragraph" w:styleId="PlainText">
    <w:name w:val="Plain Text"/>
    <w:basedOn w:val="Normal"/>
    <w:link w:val="PlainTextChar"/>
    <w:uiPriority w:val="99"/>
    <w:unhideWhenUsed/>
    <w:rsid w:val="007E51F1"/>
    <w:pPr>
      <w:spacing w:after="0" w:line="240" w:lineRule="auto"/>
    </w:pPr>
    <w:rPr>
      <w:rFonts w:ascii="Calibri" w:hAnsi="Calibri" w:cstheme="minorBidi"/>
      <w:szCs w:val="21"/>
    </w:rPr>
  </w:style>
  <w:style w:type="character" w:customStyle="1" w:styleId="PlainTextChar">
    <w:name w:val="Plain Text Char"/>
    <w:basedOn w:val="DefaultParagraphFont"/>
    <w:link w:val="PlainText"/>
    <w:uiPriority w:val="99"/>
    <w:rsid w:val="007E51F1"/>
    <w:rPr>
      <w:rFonts w:ascii="Calibri" w:hAnsi="Calibri"/>
      <w:szCs w:val="21"/>
    </w:rPr>
  </w:style>
  <w:style w:type="character" w:customStyle="1" w:styleId="normaltextrun">
    <w:name w:val="normaltextrun"/>
    <w:basedOn w:val="DefaultParagraphFont"/>
    <w:rsid w:val="00BD5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00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psc.nsw.gov.au/workforce-management/capability-framework/the-capability-framewor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4C21FFA1B472429755470288D67054" ma:contentTypeVersion="12" ma:contentTypeDescription="Create a new document." ma:contentTypeScope="" ma:versionID="ceda6e5f2e08f863774aa0c9cd30a8d0">
  <xsd:schema xmlns:xsd="http://www.w3.org/2001/XMLSchema" xmlns:xs="http://www.w3.org/2001/XMLSchema" xmlns:p="http://schemas.microsoft.com/office/2006/metadata/properties" xmlns:ns2="61124d02-a506-4a4e-a704-85d172cd7910" xmlns:ns3="177b1aba-bed7-4f49-b2c9-012e54c0234e" targetNamespace="http://schemas.microsoft.com/office/2006/metadata/properties" ma:root="true" ma:fieldsID="41c6749665e8dad57bdbc4699101c5df" ns2:_="" ns3:_="">
    <xsd:import namespace="61124d02-a506-4a4e-a704-85d172cd7910"/>
    <xsd:import namespace="177b1aba-bed7-4f49-b2c9-012e54c023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24d02-a506-4a4e-a704-85d172cd7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7b1aba-bed7-4f49-b2c9-012e54c023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2DC537-AC73-4427-91BE-A3C1F9E27327}">
  <ds:schemaRefs>
    <ds:schemaRef ds:uri="http://purl.org/dc/terms/"/>
    <ds:schemaRef ds:uri="http://schemas.openxmlformats.org/package/2006/metadata/core-properties"/>
    <ds:schemaRef ds:uri="177b1aba-bed7-4f49-b2c9-012e54c0234e"/>
    <ds:schemaRef ds:uri="http://schemas.microsoft.com/office/2006/documentManagement/types"/>
    <ds:schemaRef ds:uri="http://schemas.microsoft.com/office/infopath/2007/PartnerControls"/>
    <ds:schemaRef ds:uri="http://purl.org/dc/elements/1.1/"/>
    <ds:schemaRef ds:uri="http://schemas.microsoft.com/office/2006/metadata/properties"/>
    <ds:schemaRef ds:uri="61124d02-a506-4a4e-a704-85d172cd7910"/>
    <ds:schemaRef ds:uri="http://www.w3.org/XML/1998/namespace"/>
    <ds:schemaRef ds:uri="http://purl.org/dc/dcmitype/"/>
  </ds:schemaRefs>
</ds:datastoreItem>
</file>

<file path=customXml/itemProps2.xml><?xml version="1.0" encoding="utf-8"?>
<ds:datastoreItem xmlns:ds="http://schemas.openxmlformats.org/officeDocument/2006/customXml" ds:itemID="{75716345-6B85-4299-94FB-49FA1EA388AE}">
  <ds:schemaRefs>
    <ds:schemaRef ds:uri="http://schemas.microsoft.com/sharepoint/v3/contenttype/forms"/>
  </ds:schemaRefs>
</ds:datastoreItem>
</file>

<file path=customXml/itemProps3.xml><?xml version="1.0" encoding="utf-8"?>
<ds:datastoreItem xmlns:ds="http://schemas.openxmlformats.org/officeDocument/2006/customXml" ds:itemID="{5029ED1E-5ED6-4E64-9100-E08FF59F0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24d02-a506-4a4e-a704-85d172cd7910"/>
    <ds:schemaRef ds:uri="177b1aba-bed7-4f49-b2c9-012e54c02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Lewis</dc:creator>
  <cp:lastModifiedBy>John Pas</cp:lastModifiedBy>
  <cp:revision>3</cp:revision>
  <cp:lastPrinted>2017-07-21T08:40:00Z</cp:lastPrinted>
  <dcterms:created xsi:type="dcterms:W3CDTF">2022-10-20T23:00:00Z</dcterms:created>
  <dcterms:modified xsi:type="dcterms:W3CDTF">2023-01-16T03:24:00Z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0x0101000A4C21FFA1B472429755470288D67054</vt:lpwstr>
  </property>
</Properties>
</file>